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PHASE D’AJUSTEMENT du MOUVEMENT INTRA ACADEMIQUE</w:t>
      </w: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 xml:space="preserve">Rentrée scolaire </w:t>
      </w:r>
      <w:r w:rsidR="00ED70C0">
        <w:rPr>
          <w:rFonts w:ascii="Marianne" w:hAnsi="Marianne"/>
          <w:b/>
          <w:sz w:val="24"/>
          <w:szCs w:val="28"/>
        </w:rPr>
        <w:t>2022</w:t>
      </w:r>
      <w:r w:rsidRPr="004C5B8E">
        <w:rPr>
          <w:rFonts w:ascii="Marianne" w:hAnsi="Marianne"/>
          <w:b/>
          <w:sz w:val="24"/>
          <w:szCs w:val="28"/>
        </w:rPr>
        <w:t>-</w:t>
      </w:r>
      <w:r w:rsidR="00ED70C0">
        <w:rPr>
          <w:rFonts w:ascii="Marianne" w:hAnsi="Marianne"/>
          <w:b/>
          <w:sz w:val="24"/>
          <w:szCs w:val="28"/>
        </w:rPr>
        <w:t>2023</w:t>
      </w:r>
    </w:p>
    <w:p w:rsidR="004C5B8E" w:rsidRPr="004C5B8E" w:rsidRDefault="004C5B8E" w:rsidP="004C5B8E">
      <w:pPr>
        <w:pStyle w:val="En-tte"/>
        <w:tabs>
          <w:tab w:val="clear" w:pos="4536"/>
          <w:tab w:val="clear" w:pos="9072"/>
        </w:tabs>
        <w:ind w:left="708"/>
        <w:jc w:val="center"/>
        <w:rPr>
          <w:rFonts w:ascii="Marianne" w:hAnsi="Marianne"/>
          <w:b/>
          <w:sz w:val="24"/>
          <w:szCs w:val="28"/>
        </w:rPr>
      </w:pP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PREFERENCES RELATIVES A UNE AFFECTATION A L’ANNEE</w:t>
      </w:r>
    </w:p>
    <w:p w:rsidR="004C5B8E" w:rsidRPr="004C5B8E" w:rsidRDefault="004C5B8E" w:rsidP="004C5B8E">
      <w:pPr>
        <w:pStyle w:val="En-tte"/>
        <w:tabs>
          <w:tab w:val="clear" w:pos="4536"/>
          <w:tab w:val="clear" w:pos="9072"/>
        </w:tabs>
        <w:ind w:left="708"/>
        <w:jc w:val="center"/>
        <w:rPr>
          <w:rFonts w:ascii="Marianne" w:hAnsi="Marianne"/>
          <w:b/>
          <w:sz w:val="24"/>
          <w:szCs w:val="28"/>
        </w:rPr>
      </w:pPr>
      <w:r w:rsidRPr="004C5B8E">
        <w:rPr>
          <w:rFonts w:ascii="Marianne" w:hAnsi="Marianne"/>
          <w:b/>
          <w:sz w:val="24"/>
          <w:szCs w:val="28"/>
        </w:rPr>
        <w:t>EN ZONE DE REMPLACEMENT</w:t>
      </w:r>
    </w:p>
    <w:p w:rsidR="004C5B8E" w:rsidRPr="004C5B8E" w:rsidRDefault="004C5B8E" w:rsidP="004C5B8E">
      <w:pPr>
        <w:pStyle w:val="En-tte"/>
        <w:tabs>
          <w:tab w:val="clear" w:pos="4536"/>
          <w:tab w:val="clear" w:pos="9072"/>
        </w:tabs>
        <w:ind w:left="708"/>
        <w:jc w:val="center"/>
        <w:rPr>
          <w:rFonts w:ascii="Marianne" w:hAnsi="Marianne"/>
          <w:szCs w:val="22"/>
        </w:rPr>
      </w:pPr>
    </w:p>
    <w:p w:rsidR="004C5B8E" w:rsidRPr="004C5B8E" w:rsidRDefault="004C5B8E" w:rsidP="004C5B8E">
      <w:pPr>
        <w:pStyle w:val="En-tte"/>
        <w:tabs>
          <w:tab w:val="clear" w:pos="4536"/>
          <w:tab w:val="clear" w:pos="9072"/>
        </w:tabs>
        <w:ind w:left="708"/>
        <w:jc w:val="center"/>
        <w:rPr>
          <w:rFonts w:ascii="Marianne" w:hAnsi="Marianne"/>
          <w:i/>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Vous n’avez pas formulé de vœu(x) sur ZR lors de la saisie de vos vœux sur SIAM et après consultation des résultats du mouvement intra, vous êtes affecté(e) EN EXTENSION sur ZONE de REMPLACEMENT</w:t>
      </w:r>
    </w:p>
    <w:p w:rsidR="004C5B8E" w:rsidRPr="004C5B8E" w:rsidRDefault="004C5B8E" w:rsidP="004C5B8E">
      <w:pPr>
        <w:pStyle w:val="En-tte"/>
        <w:tabs>
          <w:tab w:val="clear" w:pos="4536"/>
          <w:tab w:val="clear" w:pos="9072"/>
        </w:tabs>
        <w:ind w:left="708"/>
        <w:jc w:val="both"/>
        <w:rPr>
          <w:rFonts w:ascii="Marianne" w:hAnsi="Marianne"/>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 xml:space="preserve">Vous devez remplir ce document </w:t>
      </w:r>
      <w:r w:rsidRPr="004C5B8E">
        <w:rPr>
          <w:rFonts w:ascii="Marianne" w:hAnsi="Marianne"/>
          <w:szCs w:val="22"/>
          <w:u w:val="single"/>
        </w:rPr>
        <w:t>dès la publication des r</w:t>
      </w:r>
      <w:bookmarkStart w:id="0" w:name="_GoBack"/>
      <w:bookmarkEnd w:id="0"/>
      <w:r w:rsidRPr="004C5B8E">
        <w:rPr>
          <w:rFonts w:ascii="Marianne" w:hAnsi="Marianne"/>
          <w:szCs w:val="22"/>
          <w:u w:val="single"/>
        </w:rPr>
        <w:t>ésultats</w:t>
      </w:r>
      <w:r w:rsidRPr="004C5B8E">
        <w:rPr>
          <w:rFonts w:ascii="Marianne" w:hAnsi="Marianne"/>
          <w:szCs w:val="22"/>
        </w:rPr>
        <w:t xml:space="preserve"> du mouvement intra et le renvoyer par courriel au bureau de gestion de votre discipline (cf courrier ci-dessus).</w:t>
      </w: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NOM – Prénom</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Grade</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Discipline</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1416"/>
        <w:jc w:val="both"/>
        <w:rPr>
          <w:rFonts w:ascii="Marianne" w:hAnsi="Marianne"/>
          <w:b/>
          <w:szCs w:val="22"/>
        </w:rPr>
      </w:pPr>
    </w:p>
    <w:p w:rsidR="004C5B8E" w:rsidRPr="004C5B8E" w:rsidRDefault="004C5B8E" w:rsidP="004C5B8E">
      <w:pPr>
        <w:pStyle w:val="En-tte"/>
        <w:tabs>
          <w:tab w:val="clear" w:pos="4536"/>
          <w:tab w:val="clear" w:pos="9072"/>
        </w:tabs>
        <w:ind w:left="1416"/>
        <w:jc w:val="both"/>
        <w:rPr>
          <w:rFonts w:ascii="Marianne" w:hAnsi="Marianne"/>
          <w:b/>
          <w:szCs w:val="22"/>
        </w:rPr>
      </w:pPr>
      <w:r w:rsidRPr="004C5B8E">
        <w:rPr>
          <w:rFonts w:ascii="Marianne" w:hAnsi="Marianne"/>
          <w:b/>
          <w:szCs w:val="22"/>
        </w:rPr>
        <w:t>Affectation</w:t>
      </w:r>
      <w:r w:rsidRPr="004C5B8E">
        <w:rPr>
          <w:rFonts w:ascii="Calibri" w:hAnsi="Calibri" w:cs="Calibri"/>
          <w:b/>
          <w:szCs w:val="22"/>
        </w:rPr>
        <w:t> </w:t>
      </w:r>
      <w:r w:rsidRPr="004C5B8E">
        <w:rPr>
          <w:rFonts w:ascii="Marianne" w:hAnsi="Marianne"/>
          <w:b/>
          <w:szCs w:val="22"/>
        </w:rPr>
        <w:t>:</w:t>
      </w: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9"/>
        <w:jc w:val="both"/>
        <w:rPr>
          <w:rFonts w:ascii="Marianne" w:hAnsi="Marianne"/>
          <w:szCs w:val="22"/>
        </w:rPr>
      </w:pPr>
    </w:p>
    <w:p w:rsidR="004C5B8E" w:rsidRPr="004C5B8E" w:rsidRDefault="004C5B8E" w:rsidP="004C5B8E">
      <w:pPr>
        <w:pStyle w:val="En-tte"/>
        <w:tabs>
          <w:tab w:val="clear" w:pos="4536"/>
          <w:tab w:val="clear" w:pos="9072"/>
        </w:tabs>
        <w:ind w:left="708"/>
        <w:jc w:val="both"/>
        <w:rPr>
          <w:rFonts w:ascii="Marianne" w:hAnsi="Marianne"/>
          <w:szCs w:val="22"/>
        </w:rPr>
      </w:pPr>
      <w:r w:rsidRPr="004C5B8E">
        <w:rPr>
          <w:rFonts w:ascii="Marianne" w:hAnsi="Marianne"/>
          <w:szCs w:val="22"/>
        </w:rPr>
        <w:t>Si vous souhaitez un poste à l’année, indiquez 10 préférences au maximum correspondant à des établissements ou des communes dans votre zone d’affectation</w:t>
      </w:r>
      <w:r w:rsidRPr="004C5B8E">
        <w:rPr>
          <w:rFonts w:ascii="Calibri" w:hAnsi="Calibri" w:cs="Calibri"/>
          <w:szCs w:val="22"/>
        </w:rPr>
        <w:t> </w:t>
      </w:r>
      <w:r w:rsidRPr="004C5B8E">
        <w:rPr>
          <w:rFonts w:ascii="Marianne" w:hAnsi="Marianne"/>
          <w:szCs w:val="22"/>
        </w:rPr>
        <w:t>:</w:t>
      </w:r>
    </w:p>
    <w:p w:rsidR="004C5B8E" w:rsidRPr="004C5B8E" w:rsidRDefault="004C5B8E" w:rsidP="004C5B8E">
      <w:pPr>
        <w:pStyle w:val="En-tte"/>
        <w:tabs>
          <w:tab w:val="clear" w:pos="4536"/>
          <w:tab w:val="clear" w:pos="9072"/>
        </w:tabs>
        <w:ind w:left="5385"/>
        <w:rPr>
          <w:rFonts w:ascii="Marianne" w:hAnsi="Marianne"/>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316"/>
        <w:gridCol w:w="2835"/>
      </w:tblGrid>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N°</w:t>
            </w:r>
          </w:p>
        </w:tc>
        <w:tc>
          <w:tcPr>
            <w:tcW w:w="5316"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Libellé</w:t>
            </w:r>
          </w:p>
        </w:tc>
        <w:tc>
          <w:tcPr>
            <w:tcW w:w="2835" w:type="dxa"/>
          </w:tcPr>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Types établissements (1)</w:t>
            </w: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1</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2</w:t>
            </w:r>
          </w:p>
        </w:tc>
        <w:tc>
          <w:tcPr>
            <w:tcW w:w="5316" w:type="dxa"/>
          </w:tcPr>
          <w:p w:rsidR="004C5B8E" w:rsidRPr="004C5B8E" w:rsidRDefault="004C5B8E" w:rsidP="000A1F5E">
            <w:pPr>
              <w:pStyle w:val="En-tte"/>
              <w:tabs>
                <w:tab w:val="clear" w:pos="4536"/>
                <w:tab w:val="clear" w:pos="9072"/>
              </w:tabs>
              <w:rPr>
                <w:rFonts w:ascii="Marianne" w:hAnsi="Marianne"/>
                <w:szCs w:val="22"/>
              </w:rPr>
            </w:pPr>
          </w:p>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3</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4</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5</w:t>
            </w:r>
          </w:p>
        </w:tc>
        <w:tc>
          <w:tcPr>
            <w:tcW w:w="5316" w:type="dxa"/>
          </w:tcPr>
          <w:p w:rsidR="004C5B8E" w:rsidRPr="004C5B8E" w:rsidRDefault="004C5B8E" w:rsidP="000A1F5E">
            <w:pPr>
              <w:pStyle w:val="En-tte"/>
              <w:tabs>
                <w:tab w:val="clear" w:pos="4536"/>
                <w:tab w:val="clear" w:pos="9072"/>
              </w:tabs>
              <w:rPr>
                <w:rFonts w:ascii="Marianne" w:hAnsi="Marianne"/>
                <w:szCs w:val="22"/>
              </w:rPr>
            </w:pPr>
          </w:p>
        </w:tc>
        <w:tc>
          <w:tcPr>
            <w:tcW w:w="2835" w:type="dxa"/>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6</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7</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8</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9</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r w:rsidR="004C5B8E" w:rsidRPr="004C5B8E" w:rsidTr="000A1F5E">
        <w:tc>
          <w:tcPr>
            <w:tcW w:w="1630"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jc w:val="center"/>
              <w:rPr>
                <w:rFonts w:ascii="Marianne" w:hAnsi="Marianne"/>
                <w:szCs w:val="22"/>
              </w:rPr>
            </w:pPr>
          </w:p>
          <w:p w:rsidR="004C5B8E" w:rsidRPr="004C5B8E" w:rsidRDefault="004C5B8E" w:rsidP="000A1F5E">
            <w:pPr>
              <w:pStyle w:val="En-tte"/>
              <w:tabs>
                <w:tab w:val="clear" w:pos="4536"/>
                <w:tab w:val="clear" w:pos="9072"/>
              </w:tabs>
              <w:jc w:val="center"/>
              <w:rPr>
                <w:rFonts w:ascii="Marianne" w:hAnsi="Marianne"/>
                <w:szCs w:val="22"/>
              </w:rPr>
            </w:pPr>
            <w:r w:rsidRPr="004C5B8E">
              <w:rPr>
                <w:rFonts w:ascii="Marianne" w:hAnsi="Marianne"/>
                <w:szCs w:val="22"/>
              </w:rPr>
              <w:t>10</w:t>
            </w:r>
          </w:p>
        </w:tc>
        <w:tc>
          <w:tcPr>
            <w:tcW w:w="5316"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c>
          <w:tcPr>
            <w:tcW w:w="2835" w:type="dxa"/>
            <w:tcBorders>
              <w:top w:val="single" w:sz="4" w:space="0" w:color="auto"/>
              <w:left w:val="single" w:sz="4" w:space="0" w:color="auto"/>
              <w:bottom w:val="single" w:sz="4" w:space="0" w:color="auto"/>
              <w:right w:val="single" w:sz="4" w:space="0" w:color="auto"/>
            </w:tcBorders>
          </w:tcPr>
          <w:p w:rsidR="004C5B8E" w:rsidRPr="004C5B8E" w:rsidRDefault="004C5B8E" w:rsidP="000A1F5E">
            <w:pPr>
              <w:pStyle w:val="En-tte"/>
              <w:tabs>
                <w:tab w:val="clear" w:pos="4536"/>
                <w:tab w:val="clear" w:pos="9072"/>
              </w:tabs>
              <w:rPr>
                <w:rFonts w:ascii="Marianne" w:hAnsi="Marianne"/>
                <w:szCs w:val="22"/>
              </w:rPr>
            </w:pPr>
          </w:p>
        </w:tc>
      </w:tr>
    </w:tbl>
    <w:p w:rsidR="004C5B8E" w:rsidRPr="004C5B8E" w:rsidRDefault="004C5B8E" w:rsidP="004C5B8E">
      <w:pPr>
        <w:pStyle w:val="En-tte"/>
        <w:tabs>
          <w:tab w:val="clear" w:pos="4536"/>
          <w:tab w:val="clear" w:pos="9072"/>
        </w:tabs>
        <w:ind w:left="1416"/>
        <w:rPr>
          <w:rFonts w:ascii="Marianne" w:hAnsi="Marianne"/>
          <w:szCs w:val="22"/>
        </w:rPr>
      </w:pPr>
    </w:p>
    <w:p w:rsidR="004C5B8E" w:rsidRPr="004C5B8E" w:rsidRDefault="004C5B8E" w:rsidP="004C5B8E">
      <w:pPr>
        <w:pStyle w:val="En-tte"/>
        <w:numPr>
          <w:ilvl w:val="0"/>
          <w:numId w:val="1"/>
        </w:numPr>
        <w:tabs>
          <w:tab w:val="clear" w:pos="360"/>
          <w:tab w:val="clear" w:pos="4536"/>
          <w:tab w:val="clear" w:pos="9072"/>
          <w:tab w:val="num" w:pos="1068"/>
        </w:tabs>
        <w:ind w:left="1416"/>
        <w:rPr>
          <w:rFonts w:ascii="Marianne" w:hAnsi="Marianne"/>
          <w:szCs w:val="22"/>
        </w:rPr>
      </w:pPr>
      <w:r w:rsidRPr="004C5B8E">
        <w:rPr>
          <w:rFonts w:ascii="Marianne" w:hAnsi="Marianne"/>
          <w:szCs w:val="22"/>
        </w:rPr>
        <w:t>types établissements</w:t>
      </w:r>
      <w:r w:rsidRPr="004C5B8E">
        <w:rPr>
          <w:rFonts w:ascii="Calibri" w:hAnsi="Calibri" w:cs="Calibri"/>
          <w:szCs w:val="22"/>
        </w:rPr>
        <w:t> </w:t>
      </w:r>
      <w:r w:rsidRPr="004C5B8E">
        <w:rPr>
          <w:rFonts w:ascii="Marianne" w:hAnsi="Marianne"/>
          <w:szCs w:val="22"/>
        </w:rPr>
        <w:t>:   * = tout type     1</w:t>
      </w:r>
      <w:r w:rsidRPr="004C5B8E">
        <w:rPr>
          <w:rFonts w:ascii="Calibri" w:hAnsi="Calibri" w:cs="Calibri"/>
          <w:szCs w:val="22"/>
        </w:rPr>
        <w:t> </w:t>
      </w:r>
      <w:r w:rsidRPr="004C5B8E">
        <w:rPr>
          <w:rFonts w:ascii="Marianne" w:hAnsi="Marianne"/>
          <w:szCs w:val="22"/>
        </w:rPr>
        <w:t>= lyc</w:t>
      </w:r>
      <w:r w:rsidRPr="004C5B8E">
        <w:rPr>
          <w:rFonts w:ascii="Marianne" w:hAnsi="Marianne" w:cs="Marianne"/>
          <w:szCs w:val="22"/>
        </w:rPr>
        <w:t>é</w:t>
      </w:r>
      <w:r w:rsidRPr="004C5B8E">
        <w:rPr>
          <w:rFonts w:ascii="Marianne" w:hAnsi="Marianne"/>
          <w:szCs w:val="22"/>
        </w:rPr>
        <w:t>e</w:t>
      </w:r>
      <w:r w:rsidRPr="004C5B8E">
        <w:rPr>
          <w:rFonts w:ascii="Marianne" w:hAnsi="Marianne"/>
          <w:szCs w:val="22"/>
        </w:rPr>
        <w:tab/>
        <w:t>2</w:t>
      </w:r>
      <w:r w:rsidRPr="004C5B8E">
        <w:rPr>
          <w:rFonts w:ascii="Calibri" w:hAnsi="Calibri" w:cs="Calibri"/>
          <w:szCs w:val="22"/>
        </w:rPr>
        <w:t> </w:t>
      </w:r>
      <w:r w:rsidRPr="004C5B8E">
        <w:rPr>
          <w:rFonts w:ascii="Marianne" w:hAnsi="Marianne"/>
          <w:szCs w:val="22"/>
        </w:rPr>
        <w:t>= SGT</w:t>
      </w:r>
      <w:r w:rsidRPr="004C5B8E">
        <w:rPr>
          <w:rFonts w:ascii="Marianne" w:hAnsi="Marianne"/>
          <w:szCs w:val="22"/>
        </w:rPr>
        <w:tab/>
        <w:t xml:space="preserve">         3</w:t>
      </w:r>
      <w:r w:rsidRPr="004C5B8E">
        <w:rPr>
          <w:rFonts w:ascii="Calibri" w:hAnsi="Calibri" w:cs="Calibri"/>
          <w:szCs w:val="22"/>
        </w:rPr>
        <w:t> </w:t>
      </w:r>
      <w:r w:rsidRPr="004C5B8E">
        <w:rPr>
          <w:rFonts w:ascii="Marianne" w:hAnsi="Marianne"/>
          <w:szCs w:val="22"/>
        </w:rPr>
        <w:t>= LP</w:t>
      </w:r>
      <w:r w:rsidRPr="004C5B8E">
        <w:rPr>
          <w:rFonts w:ascii="Marianne" w:hAnsi="Marianne"/>
          <w:szCs w:val="22"/>
        </w:rPr>
        <w:tab/>
        <w:t>4</w:t>
      </w:r>
      <w:r w:rsidRPr="004C5B8E">
        <w:rPr>
          <w:rFonts w:ascii="Calibri" w:hAnsi="Calibri" w:cs="Calibri"/>
          <w:szCs w:val="22"/>
        </w:rPr>
        <w:t> </w:t>
      </w:r>
      <w:r w:rsidRPr="004C5B8E">
        <w:rPr>
          <w:rFonts w:ascii="Marianne" w:hAnsi="Marianne"/>
          <w:szCs w:val="22"/>
        </w:rPr>
        <w:t>= CLG</w:t>
      </w:r>
    </w:p>
    <w:p w:rsidR="004C5B8E" w:rsidRPr="004C5B8E" w:rsidRDefault="004C5B8E" w:rsidP="004C5B8E">
      <w:pPr>
        <w:pStyle w:val="En-tte"/>
        <w:tabs>
          <w:tab w:val="clear" w:pos="4536"/>
          <w:tab w:val="clear" w:pos="9072"/>
        </w:tabs>
        <w:ind w:left="1416"/>
        <w:rPr>
          <w:rFonts w:ascii="Marianne" w:hAnsi="Marianne"/>
          <w:szCs w:val="22"/>
        </w:rPr>
      </w:pPr>
    </w:p>
    <w:p w:rsidR="004C5B8E" w:rsidRPr="004C5B8E" w:rsidRDefault="004C5B8E" w:rsidP="004C5B8E">
      <w:pPr>
        <w:pStyle w:val="En-tte"/>
        <w:tabs>
          <w:tab w:val="clear" w:pos="4536"/>
          <w:tab w:val="clear" w:pos="9072"/>
        </w:tabs>
        <w:ind w:left="1416"/>
        <w:rPr>
          <w:rFonts w:ascii="Marianne" w:hAnsi="Marianne"/>
          <w:szCs w:val="22"/>
        </w:rPr>
      </w:pP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p>
    <w:p w:rsidR="004C5B8E" w:rsidRPr="004C5B8E" w:rsidRDefault="004C5B8E" w:rsidP="004C5B8E">
      <w:pPr>
        <w:pStyle w:val="En-tte"/>
        <w:tabs>
          <w:tab w:val="clear" w:pos="4536"/>
          <w:tab w:val="clear" w:pos="9072"/>
        </w:tabs>
        <w:ind w:left="4248" w:firstLine="708"/>
        <w:rPr>
          <w:rFonts w:ascii="Marianne" w:hAnsi="Marianne"/>
          <w:szCs w:val="22"/>
        </w:rPr>
      </w:pPr>
      <w:r w:rsidRPr="004C5B8E">
        <w:rPr>
          <w:rFonts w:ascii="Marianne" w:hAnsi="Marianne"/>
          <w:szCs w:val="22"/>
        </w:rPr>
        <w:t xml:space="preserve">Fait à                        </w:t>
      </w:r>
      <w:r w:rsidRPr="004C5B8E">
        <w:rPr>
          <w:rFonts w:ascii="Marianne" w:hAnsi="Marianne"/>
          <w:szCs w:val="22"/>
        </w:rPr>
        <w:tab/>
      </w:r>
      <w:r w:rsidRPr="004C5B8E">
        <w:rPr>
          <w:rFonts w:ascii="Marianne" w:hAnsi="Marianne"/>
          <w:szCs w:val="22"/>
        </w:rPr>
        <w:tab/>
        <w:t xml:space="preserve">    , le</w:t>
      </w:r>
    </w:p>
    <w:p w:rsidR="004C5B8E" w:rsidRPr="004C5B8E" w:rsidRDefault="004C5B8E" w:rsidP="004C5B8E">
      <w:pPr>
        <w:pStyle w:val="En-tte"/>
        <w:tabs>
          <w:tab w:val="clear" w:pos="4536"/>
          <w:tab w:val="clear" w:pos="9072"/>
        </w:tabs>
        <w:ind w:left="1416"/>
        <w:rPr>
          <w:rFonts w:ascii="Marianne" w:hAnsi="Marianne"/>
          <w:szCs w:val="22"/>
        </w:rPr>
      </w:pPr>
      <w:r w:rsidRPr="004C5B8E">
        <w:rPr>
          <w:rFonts w:ascii="Marianne" w:hAnsi="Marianne"/>
          <w:szCs w:val="22"/>
        </w:rPr>
        <w:t xml:space="preserve"> </w:t>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r w:rsidRPr="004C5B8E">
        <w:rPr>
          <w:rFonts w:ascii="Marianne" w:hAnsi="Marianne"/>
          <w:szCs w:val="22"/>
        </w:rPr>
        <w:tab/>
      </w:r>
    </w:p>
    <w:p w:rsidR="004C5B8E" w:rsidRPr="004C5B8E" w:rsidRDefault="004C5B8E" w:rsidP="004C5B8E">
      <w:pPr>
        <w:pStyle w:val="En-tte"/>
        <w:tabs>
          <w:tab w:val="clear" w:pos="4536"/>
          <w:tab w:val="clear" w:pos="9072"/>
        </w:tabs>
        <w:ind w:left="4248" w:firstLine="708"/>
        <w:rPr>
          <w:rFonts w:ascii="Marianne" w:hAnsi="Marianne"/>
          <w:szCs w:val="22"/>
        </w:rPr>
      </w:pPr>
      <w:r w:rsidRPr="004C5B8E">
        <w:rPr>
          <w:rFonts w:ascii="Marianne" w:hAnsi="Marianne"/>
          <w:szCs w:val="22"/>
        </w:rPr>
        <w:t>Signature</w:t>
      </w:r>
    </w:p>
    <w:p w:rsidR="007F17DE" w:rsidRPr="004C5B8E" w:rsidRDefault="007F17DE">
      <w:pPr>
        <w:rPr>
          <w:rFonts w:ascii="Marianne" w:hAnsi="Marianne"/>
        </w:rPr>
      </w:pPr>
    </w:p>
    <w:sectPr w:rsidR="007F17DE" w:rsidRPr="004C5B8E" w:rsidSect="008358EB">
      <w:headerReference w:type="first" r:id="rId7"/>
      <w:pgSz w:w="11906" w:h="16838"/>
      <w:pgMar w:top="567" w:right="851" w:bottom="851" w:left="284" w:header="56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8E" w:rsidRDefault="004C5B8E" w:rsidP="004C5B8E">
      <w:r>
        <w:separator/>
      </w:r>
    </w:p>
  </w:endnote>
  <w:endnote w:type="continuationSeparator" w:id="0">
    <w:p w:rsidR="004C5B8E" w:rsidRDefault="004C5B8E" w:rsidP="004C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8E" w:rsidRDefault="004C5B8E" w:rsidP="004C5B8E">
      <w:r>
        <w:separator/>
      </w:r>
    </w:p>
  </w:footnote>
  <w:footnote w:type="continuationSeparator" w:id="0">
    <w:p w:rsidR="004C5B8E" w:rsidRDefault="004C5B8E" w:rsidP="004C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0" w:rsidRDefault="004C5B8E">
    <w:pPr>
      <w:pStyle w:val="En-tte"/>
      <w:ind w:right="-1418"/>
      <w:jc w:val="center"/>
    </w:pPr>
    <w:r>
      <w:drawing>
        <wp:inline distT="0" distB="0" distL="0" distR="0" wp14:anchorId="24FE753F" wp14:editId="50E4C59E">
          <wp:extent cx="899160" cy="533400"/>
          <wp:effectExtent l="0" t="0" r="0" b="0"/>
          <wp:docPr id="1" name="Image 1" descr="MarianSeul+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Seul+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7E59"/>
    <w:multiLevelType w:val="singleLevel"/>
    <w:tmpl w:val="D59AF49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E"/>
    <w:rsid w:val="004C5B8E"/>
    <w:rsid w:val="007F17DE"/>
    <w:rsid w:val="00ED7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C4E8"/>
  <w15:chartTrackingRefBased/>
  <w15:docId w15:val="{3BA5409D-37CA-4BA5-87A5-CBFBE05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8E"/>
    <w:pPr>
      <w:spacing w:after="0" w:line="240" w:lineRule="auto"/>
    </w:pPr>
    <w:rPr>
      <w:rFonts w:ascii="MetaNormal-Roman" w:eastAsia="Times New Roman" w:hAnsi="MetaNormal-Roman" w:cs="Times New Roman"/>
      <w:noProof/>
      <w:color w:val="000000"/>
      <w:sz w:val="20"/>
      <w:szCs w:val="20"/>
      <w:lang w:eastAsia="fr-FR"/>
    </w:rPr>
  </w:style>
  <w:style w:type="paragraph" w:styleId="Titre1">
    <w:name w:val="heading 1"/>
    <w:basedOn w:val="Normal"/>
    <w:next w:val="Normal"/>
    <w:link w:val="Titre1Car"/>
    <w:qFormat/>
    <w:rsid w:val="004C5B8E"/>
    <w:pPr>
      <w:keepNext/>
      <w:ind w:right="794"/>
      <w:jc w:val="right"/>
      <w:outlineLvl w:val="0"/>
    </w:pPr>
    <w:rPr>
      <w:rFonts w:ascii="Arial"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5B8E"/>
    <w:rPr>
      <w:rFonts w:ascii="Arial" w:eastAsia="Times New Roman" w:hAnsi="Arial" w:cs="Times New Roman"/>
      <w:b/>
      <w:noProof/>
      <w:color w:val="000000"/>
      <w:sz w:val="19"/>
      <w:szCs w:val="20"/>
      <w:lang w:eastAsia="fr-FR"/>
    </w:rPr>
  </w:style>
  <w:style w:type="paragraph" w:styleId="En-tte">
    <w:name w:val="header"/>
    <w:basedOn w:val="Normal"/>
    <w:link w:val="En-tteCar"/>
    <w:rsid w:val="004C5B8E"/>
    <w:pPr>
      <w:tabs>
        <w:tab w:val="center" w:pos="4536"/>
        <w:tab w:val="right" w:pos="9072"/>
      </w:tabs>
    </w:pPr>
    <w:rPr>
      <w:rFonts w:ascii="Times New Roman" w:hAnsi="Times New Roman"/>
    </w:rPr>
  </w:style>
  <w:style w:type="character" w:customStyle="1" w:styleId="En-tteCar">
    <w:name w:val="En-tête Car"/>
    <w:basedOn w:val="Policepardfaut"/>
    <w:link w:val="En-tte"/>
    <w:rsid w:val="004C5B8E"/>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unhideWhenUsed/>
    <w:rsid w:val="004C5B8E"/>
    <w:pPr>
      <w:tabs>
        <w:tab w:val="center" w:pos="4536"/>
        <w:tab w:val="right" w:pos="9072"/>
      </w:tabs>
    </w:pPr>
  </w:style>
  <w:style w:type="character" w:customStyle="1" w:styleId="PieddepageCar">
    <w:name w:val="Pied de page Car"/>
    <w:basedOn w:val="Policepardfaut"/>
    <w:link w:val="Pieddepage"/>
    <w:uiPriority w:val="99"/>
    <w:rsid w:val="004C5B8E"/>
    <w:rPr>
      <w:rFonts w:ascii="MetaNormal-Roman" w:eastAsia="Times New Roman" w:hAnsi="MetaNormal-Roman" w:cs="Times New Roman"/>
      <w:noProof/>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mgodfroid</dc:creator>
  <cp:keywords/>
  <dc:description/>
  <cp:lastModifiedBy>mgodfroid</cp:lastModifiedBy>
  <cp:revision>2</cp:revision>
  <dcterms:created xsi:type="dcterms:W3CDTF">2022-06-13T08:42:00Z</dcterms:created>
  <dcterms:modified xsi:type="dcterms:W3CDTF">2022-06-13T08:42:00Z</dcterms:modified>
</cp:coreProperties>
</file>