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52" w:rsidRPr="00F77852" w:rsidRDefault="00F77852" w:rsidP="00F77852">
      <w:pPr>
        <w:jc w:val="center"/>
        <w:rPr>
          <w:rFonts w:asciiTheme="majorHAnsi" w:hAnsiTheme="majorHAnsi"/>
          <w:sz w:val="28"/>
          <w:szCs w:val="30"/>
        </w:rPr>
      </w:pPr>
      <w:r w:rsidRPr="00F77852">
        <w:rPr>
          <w:rFonts w:asciiTheme="majorHAnsi" w:hAnsiTheme="majorHAnsi"/>
          <w:sz w:val="28"/>
          <w:szCs w:val="30"/>
        </w:rPr>
        <w:t>DIPLÔME NATIONAL DU BREVET - ÉPREUVE ORALE : SOUTENANCE D'UN PROJET</w:t>
      </w:r>
    </w:p>
    <w:p w:rsidR="00F77852" w:rsidRDefault="00F77852" w:rsidP="00F77852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F77852" w:rsidRPr="00F77852" w:rsidRDefault="00F77852" w:rsidP="00F7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0"/>
          <w:szCs w:val="20"/>
          <w:lang w:eastAsia="fr-FR"/>
        </w:rPr>
      </w:pPr>
      <w:r w:rsidRPr="00F77852">
        <w:rPr>
          <w:rFonts w:eastAsia="Times New Roman" w:cs="Times New Roman"/>
          <w:sz w:val="20"/>
          <w:szCs w:val="20"/>
          <w:lang w:eastAsia="fr-FR"/>
        </w:rPr>
        <w:t>« </w:t>
      </w:r>
      <w:r w:rsidRPr="00F77852">
        <w:rPr>
          <w:rFonts w:eastAsia="Times New Roman" w:cs="Times New Roman"/>
          <w:sz w:val="20"/>
          <w:szCs w:val="20"/>
          <w:lang w:eastAsia="fr-FR"/>
        </w:rPr>
        <w:t xml:space="preserve">L'épreuve orale de soutenance d'un projet permet au candidat de présenter l'un des projets qu'il a menés au cours des enseignements pratiques interdisciplinaires du cycle 4 ou dans le cadre de l'un des parcours éducatifs (parcours Avenir, parcours citoyen, parcours d'éducation artistique et culturelle) qu'il a suivis. </w:t>
      </w:r>
    </w:p>
    <w:p w:rsidR="00F77852" w:rsidRPr="00F77852" w:rsidRDefault="00F77852" w:rsidP="00F77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0"/>
          <w:szCs w:val="20"/>
          <w:lang w:eastAsia="fr-FR"/>
        </w:rPr>
      </w:pPr>
      <w:r w:rsidRPr="00F77852">
        <w:rPr>
          <w:rFonts w:eastAsia="Times New Roman" w:cs="Times New Roman"/>
          <w:sz w:val="20"/>
          <w:szCs w:val="20"/>
          <w:lang w:eastAsia="fr-FR"/>
        </w:rPr>
        <w:t>Cette épreuve orale est une soutenance : elle n'a pas pour objet d'évaluer le projet, individuel ou collectif, réalisé par l'élève, mais sa capacité à exposer la démarche qui a été la sienne, les compétences et connaissances qu'il a acquises grâce à ce projet, notamment dans les domaines 1, 2, 3 du socle commun et, selon la nature du projet, les contenus plus spécifiques des domaines 4 et 5.</w:t>
      </w:r>
      <w:r w:rsidRPr="00F77852">
        <w:rPr>
          <w:rFonts w:eastAsia="Times New Roman" w:cs="Times New Roman"/>
          <w:sz w:val="20"/>
          <w:szCs w:val="20"/>
          <w:lang w:eastAsia="fr-FR"/>
        </w:rPr>
        <w:t> »</w:t>
      </w:r>
    </w:p>
    <w:p w:rsidR="00F77852" w:rsidRDefault="00F77852" w:rsidP="00F77852">
      <w:pPr>
        <w:rPr>
          <w:rFonts w:eastAsia="Times New Roman" w:cs="Times New Roman"/>
          <w:b/>
          <w:sz w:val="28"/>
          <w:szCs w:val="24"/>
          <w:lang w:eastAsia="fr-FR"/>
        </w:rPr>
      </w:pPr>
    </w:p>
    <w:p w:rsidR="00F77852" w:rsidRPr="00F77852" w:rsidRDefault="00F77852" w:rsidP="00F77852">
      <w:pPr>
        <w:jc w:val="center"/>
        <w:rPr>
          <w:rFonts w:eastAsia="Times New Roman" w:cs="Times New Roman"/>
          <w:b/>
          <w:sz w:val="32"/>
          <w:szCs w:val="24"/>
          <w:lang w:eastAsia="fr-FR"/>
        </w:rPr>
      </w:pPr>
      <w:bookmarkStart w:id="0" w:name="_GoBack"/>
      <w:r w:rsidRPr="00F77852">
        <w:rPr>
          <w:rFonts w:eastAsia="Times New Roman" w:cs="Times New Roman"/>
          <w:b/>
          <w:sz w:val="32"/>
          <w:szCs w:val="24"/>
          <w:lang w:eastAsia="fr-FR"/>
        </w:rPr>
        <w:t>Grille indicative de critères d'évaluation de l'épreuve orale de soutenance</w:t>
      </w:r>
      <w:bookmarkEnd w:id="0"/>
    </w:p>
    <w:p w:rsidR="00F77852" w:rsidRDefault="00F77852" w:rsidP="00F77852">
      <w:pPr>
        <w:rPr>
          <w:rFonts w:eastAsia="Times New Roman" w:cs="Times New Roman"/>
          <w:sz w:val="24"/>
          <w:szCs w:val="24"/>
          <w:lang w:eastAsia="fr-FR"/>
        </w:rPr>
      </w:pPr>
    </w:p>
    <w:p w:rsidR="00F77852" w:rsidRPr="00F77852" w:rsidRDefault="00F77852" w:rsidP="00F77852">
      <w:p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Tout ou partie des critères présentés ici peuvent servir aux établissements pour définir leur propre grille d'évaluation de l'épreuve orale.</w:t>
      </w:r>
    </w:p>
    <w:p w:rsidR="00F77852" w:rsidRDefault="00F77852" w:rsidP="00F77852">
      <w:pPr>
        <w:rPr>
          <w:rFonts w:eastAsia="Times New Roman" w:cs="Times New Roman"/>
          <w:sz w:val="24"/>
          <w:szCs w:val="24"/>
          <w:lang w:eastAsia="fr-FR"/>
        </w:rPr>
      </w:pPr>
    </w:p>
    <w:p w:rsidR="00F77852" w:rsidRPr="00F77852" w:rsidRDefault="00F77852" w:rsidP="00F77852">
      <w:pPr>
        <w:pBdr>
          <w:bottom w:val="single" w:sz="4" w:space="1" w:color="auto"/>
        </w:pBdr>
        <w:rPr>
          <w:rFonts w:eastAsia="Times New Roman" w:cs="Times New Roman"/>
          <w:b/>
          <w:sz w:val="32"/>
          <w:szCs w:val="24"/>
          <w:lang w:eastAsia="fr-FR"/>
        </w:rPr>
      </w:pPr>
      <w:r w:rsidRPr="00F77852">
        <w:rPr>
          <w:rFonts w:eastAsia="Times New Roman" w:cs="Times New Roman"/>
          <w:b/>
          <w:sz w:val="32"/>
          <w:szCs w:val="24"/>
          <w:lang w:eastAsia="fr-FR"/>
        </w:rPr>
        <w:t>a. Maîtrise de l'expression orale</w:t>
      </w:r>
      <w:r>
        <w:rPr>
          <w:rFonts w:eastAsia="Times New Roman" w:cs="Times New Roman"/>
          <w:b/>
          <w:sz w:val="32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b/>
          <w:i/>
          <w:color w:val="A6A6A6" w:themeColor="background1" w:themeShade="A6"/>
          <w:sz w:val="24"/>
          <w:szCs w:val="24"/>
          <w:lang w:eastAsia="fr-FR"/>
        </w:rPr>
        <w:t>(50 points)</w:t>
      </w:r>
    </w:p>
    <w:p w:rsidR="00F77852" w:rsidRDefault="00F77852" w:rsidP="00F77852">
      <w:pPr>
        <w:rPr>
          <w:rFonts w:eastAsia="Times New Roman" w:cs="Times New Roman"/>
          <w:sz w:val="24"/>
          <w:szCs w:val="24"/>
          <w:lang w:eastAsia="fr-FR"/>
        </w:rPr>
      </w:pP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s'exprimer de façon maîtrisée en s'adressant à un auditoire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exprimer ses sensations, ses sentiments, formuler un avis personnel à propos d'une œuvre ou d'une situation en visant à faire partager son point de vue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employer un vocabulaire précis et étendu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participer de façon constructive à des échanges oraux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participer à un débat, exprimer une opinion argumentée et prendre en compte son interlocuteur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percevoir et exploiter les ressources expressives et créatives de la parole ;</w:t>
      </w:r>
    </w:p>
    <w:p w:rsidR="00F77852" w:rsidRPr="00F77852" w:rsidRDefault="00F77852" w:rsidP="00F77852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s'approprier et utiliser un lexique spécifique au contexte, à savoir, le cas échéant :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utiliser la langue française avec précision du vocabulaire et correction de la syntaxe pour rendre compte des observations, expériences, hypothèses et conclusions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passer d'un langage scientifique à un autre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décrire, en utilisant les outils et langages adaptés, la structure et le comportement des objets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expliquer à l'oral (sa démarche, son raisonnement, un calcul, un protocole de construction géométrique, un algorithme), comprendre les explications d'un autre et argumenter dans l'échange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verbaliser les émotions et sensations ressenties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utiliser un vocabulaire adapté pour décrire sa motricité et celle d'autrui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décrire une œuvre d'art en employant un lexique simple et adapté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mobiliser à bon escient ses connaissances lexicales, culturelles, grammaticales pour produire un texte oral sur des sujets variés en langue étrangère ou régionale ;</w:t>
      </w:r>
    </w:p>
    <w:p w:rsidR="00F77852" w:rsidRPr="00F77852" w:rsidRDefault="00F77852" w:rsidP="00F77852">
      <w:pPr>
        <w:numPr>
          <w:ilvl w:val="0"/>
          <w:numId w:val="2"/>
        </w:numPr>
        <w:rPr>
          <w:rFonts w:eastAsia="Times New Roman" w:cs="Times New Roman"/>
          <w:szCs w:val="24"/>
          <w:lang w:eastAsia="fr-FR"/>
        </w:rPr>
      </w:pPr>
      <w:r w:rsidRPr="00F77852">
        <w:rPr>
          <w:rFonts w:eastAsia="Times New Roman" w:cs="Times New Roman"/>
          <w:szCs w:val="24"/>
          <w:lang w:eastAsia="fr-FR"/>
        </w:rPr>
        <w:t>développer des stratégies pour surmonter un manque lexical lors d'une prise de parole, autocorriger et reformuler pour se faire comprendre.</w:t>
      </w:r>
    </w:p>
    <w:p w:rsidR="00F77852" w:rsidRPr="00F77852" w:rsidRDefault="00F77852" w:rsidP="00F77852">
      <w:pPr>
        <w:rPr>
          <w:rFonts w:eastAsia="Times New Roman" w:cs="Times New Roman"/>
          <w:b/>
          <w:lang w:eastAsia="fr-FR"/>
        </w:rPr>
      </w:pPr>
    </w:p>
    <w:p w:rsidR="00F77852" w:rsidRPr="00F77852" w:rsidRDefault="00F77852" w:rsidP="00F77852">
      <w:pPr>
        <w:pBdr>
          <w:bottom w:val="single" w:sz="4" w:space="1" w:color="auto"/>
        </w:pBdr>
        <w:rPr>
          <w:rFonts w:eastAsia="Times New Roman" w:cs="Times New Roman"/>
          <w:b/>
          <w:sz w:val="32"/>
          <w:szCs w:val="24"/>
          <w:lang w:eastAsia="fr-FR"/>
        </w:rPr>
      </w:pPr>
      <w:r w:rsidRPr="00F77852">
        <w:rPr>
          <w:rFonts w:eastAsia="Times New Roman" w:cs="Times New Roman"/>
          <w:b/>
          <w:sz w:val="32"/>
          <w:szCs w:val="24"/>
          <w:lang w:eastAsia="fr-FR"/>
        </w:rPr>
        <w:t>b. Maîtrise du su</w:t>
      </w:r>
      <w:r>
        <w:rPr>
          <w:rFonts w:eastAsia="Times New Roman" w:cs="Times New Roman"/>
          <w:b/>
          <w:sz w:val="32"/>
          <w:szCs w:val="24"/>
          <w:lang w:eastAsia="fr-FR"/>
        </w:rPr>
        <w:t xml:space="preserve">jet présenté </w:t>
      </w:r>
      <w:r w:rsidRPr="00F77852">
        <w:rPr>
          <w:rFonts w:eastAsia="Times New Roman" w:cs="Times New Roman"/>
          <w:b/>
          <w:i/>
          <w:color w:val="A6A6A6" w:themeColor="background1" w:themeShade="A6"/>
          <w:sz w:val="24"/>
          <w:szCs w:val="24"/>
          <w:lang w:eastAsia="fr-FR"/>
        </w:rPr>
        <w:t>(50 points)</w:t>
      </w:r>
    </w:p>
    <w:p w:rsidR="00F77852" w:rsidRDefault="00F77852" w:rsidP="00F77852">
      <w:pPr>
        <w:rPr>
          <w:rFonts w:eastAsia="Times New Roman" w:cs="Times New Roman"/>
          <w:szCs w:val="24"/>
          <w:lang w:eastAsia="fr-FR"/>
        </w:rPr>
      </w:pP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concevoir, créer, réaliser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mettre en œuvre un projet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analyser sa pratique, celle de ses pairs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porter un regard critique sur sa production individuelle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argumenter une critique adossée à une analyse objective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construire un exposé de quelques minutes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raisonner, justifier une démarche et les choix effectués ;</w:t>
      </w:r>
    </w:p>
    <w:p w:rsidR="00F77852" w:rsidRPr="00F77852" w:rsidRDefault="00F77852" w:rsidP="00F77852">
      <w:pPr>
        <w:spacing w:line="276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•</w:t>
      </w:r>
      <w:r w:rsidRPr="00F77852">
        <w:rPr>
          <w:rFonts w:eastAsia="Times New Roman" w:cs="Times New Roman"/>
          <w:szCs w:val="24"/>
          <w:lang w:eastAsia="fr-FR"/>
        </w:rPr>
        <w:t xml:space="preserve"> </w:t>
      </w:r>
      <w:r w:rsidRPr="00F77852">
        <w:rPr>
          <w:rFonts w:eastAsia="Times New Roman" w:cs="Times New Roman"/>
          <w:szCs w:val="24"/>
          <w:lang w:eastAsia="fr-FR"/>
        </w:rPr>
        <w:t>mobiliser des outils numériques.</w:t>
      </w:r>
    </w:p>
    <w:p w:rsidR="00FF73EC" w:rsidRPr="00F77852" w:rsidRDefault="00FF73EC" w:rsidP="00F77852">
      <w:pPr>
        <w:rPr>
          <w:sz w:val="20"/>
        </w:rPr>
      </w:pPr>
    </w:p>
    <w:p w:rsidR="00F77852" w:rsidRPr="00F77852" w:rsidRDefault="00F77852" w:rsidP="00F77852">
      <w:pPr>
        <w:jc w:val="right"/>
        <w:rPr>
          <w:sz w:val="16"/>
          <w:szCs w:val="16"/>
        </w:rPr>
      </w:pPr>
      <w:r w:rsidRPr="00F77852">
        <w:rPr>
          <w:sz w:val="16"/>
          <w:szCs w:val="16"/>
        </w:rPr>
        <w:t>Diplôme national du brevet</w:t>
      </w:r>
      <w:r w:rsidRPr="00F77852">
        <w:rPr>
          <w:sz w:val="16"/>
          <w:szCs w:val="16"/>
        </w:rPr>
        <w:t xml:space="preserve">. </w:t>
      </w:r>
      <w:r w:rsidRPr="00F77852">
        <w:rPr>
          <w:sz w:val="16"/>
          <w:szCs w:val="16"/>
        </w:rPr>
        <w:t>Modalités d'attribution à compter de la session 2017</w:t>
      </w:r>
    </w:p>
    <w:p w:rsidR="00F77852" w:rsidRPr="00F77852" w:rsidRDefault="00F77852" w:rsidP="00F77852">
      <w:pPr>
        <w:jc w:val="right"/>
        <w:rPr>
          <w:sz w:val="16"/>
          <w:szCs w:val="16"/>
        </w:rPr>
      </w:pPr>
      <w:r w:rsidRPr="00F77852">
        <w:rPr>
          <w:sz w:val="16"/>
          <w:szCs w:val="16"/>
        </w:rPr>
        <w:t>NOR : MENE1609352N</w:t>
      </w:r>
      <w:r w:rsidRPr="00F77852">
        <w:rPr>
          <w:sz w:val="16"/>
          <w:szCs w:val="16"/>
        </w:rPr>
        <w:t xml:space="preserve"> I </w:t>
      </w:r>
      <w:r w:rsidRPr="00F77852">
        <w:rPr>
          <w:sz w:val="16"/>
          <w:szCs w:val="16"/>
        </w:rPr>
        <w:t>note de service n° 2016-063 du 6-4-2016</w:t>
      </w:r>
      <w:r w:rsidRPr="00F77852">
        <w:rPr>
          <w:sz w:val="16"/>
          <w:szCs w:val="16"/>
        </w:rPr>
        <w:t xml:space="preserve"> I </w:t>
      </w:r>
      <w:r w:rsidRPr="00F77852">
        <w:rPr>
          <w:sz w:val="16"/>
          <w:szCs w:val="16"/>
        </w:rPr>
        <w:t>MENESR - DGESCO A1-2</w:t>
      </w:r>
    </w:p>
    <w:p w:rsidR="00F77852" w:rsidRPr="00F77852" w:rsidRDefault="00F77852" w:rsidP="00F77852">
      <w:pPr>
        <w:jc w:val="right"/>
        <w:rPr>
          <w:sz w:val="16"/>
          <w:szCs w:val="16"/>
        </w:rPr>
      </w:pPr>
      <w:r w:rsidRPr="00F77852">
        <w:rPr>
          <w:sz w:val="16"/>
          <w:szCs w:val="16"/>
        </w:rPr>
        <w:t xml:space="preserve">Bulletin officiel n°14 du 8 avril 2016 - </w:t>
      </w:r>
      <w:hyperlink r:id="rId7" w:history="1">
        <w:r w:rsidRPr="00F77852">
          <w:rPr>
            <w:rStyle w:val="Lienhypertexte"/>
            <w:sz w:val="16"/>
            <w:szCs w:val="16"/>
          </w:rPr>
          <w:t>http://www.education.gouv.fr/pid285/bulletin_officiel.html?cid_bo=100848</w:t>
        </w:r>
      </w:hyperlink>
      <w:r w:rsidRPr="00F77852">
        <w:rPr>
          <w:sz w:val="16"/>
          <w:szCs w:val="16"/>
        </w:rPr>
        <w:t xml:space="preserve"> </w:t>
      </w:r>
    </w:p>
    <w:sectPr w:rsidR="00F77852" w:rsidRPr="00F77852" w:rsidSect="00F77852">
      <w:footerReference w:type="default" r:id="rId8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52" w:rsidRDefault="00F77852" w:rsidP="00F77852">
      <w:r>
        <w:separator/>
      </w:r>
    </w:p>
  </w:endnote>
  <w:endnote w:type="continuationSeparator" w:id="0">
    <w:p w:rsidR="00F77852" w:rsidRDefault="00F77852" w:rsidP="00F7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52" w:rsidRPr="00F77852" w:rsidRDefault="00F77852" w:rsidP="00F77852">
    <w:pPr>
      <w:pStyle w:val="Pieddepage"/>
      <w:pBdr>
        <w:top w:val="single" w:sz="4" w:space="1" w:color="auto"/>
      </w:pBdr>
      <w:jc w:val="center"/>
      <w:rPr>
        <w:rFonts w:asciiTheme="majorHAnsi" w:hAnsiTheme="majorHAnsi"/>
        <w:color w:val="A6A6A6" w:themeColor="background1" w:themeShade="A6"/>
        <w:sz w:val="20"/>
        <w:szCs w:val="20"/>
      </w:rPr>
    </w:pPr>
    <w:r w:rsidRPr="00F77852">
      <w:rPr>
        <w:rFonts w:asciiTheme="majorHAnsi" w:hAnsiTheme="majorHAnsi"/>
        <w:color w:val="A6A6A6" w:themeColor="background1" w:themeShade="A6"/>
        <w:sz w:val="20"/>
        <w:szCs w:val="20"/>
      </w:rPr>
      <w:t>ACADÉMIE DE RENNES – INSPECTION PÉDAGOGIQUE RÉGIONALE D’HISTOIRE GÉOGRAPHIE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52" w:rsidRDefault="00F77852" w:rsidP="00F77852">
      <w:r>
        <w:separator/>
      </w:r>
    </w:p>
  </w:footnote>
  <w:footnote w:type="continuationSeparator" w:id="0">
    <w:p w:rsidR="00F77852" w:rsidRDefault="00F77852" w:rsidP="00F7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80B"/>
    <w:multiLevelType w:val="multilevel"/>
    <w:tmpl w:val="DDC0A1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A52C2"/>
    <w:multiLevelType w:val="multilevel"/>
    <w:tmpl w:val="250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52"/>
    <w:rsid w:val="00F7785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EC21-B9FA-4A30-B21E-92D0D05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778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778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7852"/>
  </w:style>
  <w:style w:type="paragraph" w:styleId="Pieddepage">
    <w:name w:val="footer"/>
    <w:basedOn w:val="Normal"/>
    <w:link w:val="PieddepageCar"/>
    <w:uiPriority w:val="99"/>
    <w:unhideWhenUsed/>
    <w:rsid w:val="00F778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85/bulletin_officiel.html?cid_bo=100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1</cp:revision>
  <dcterms:created xsi:type="dcterms:W3CDTF">2016-06-27T04:46:00Z</dcterms:created>
  <dcterms:modified xsi:type="dcterms:W3CDTF">2016-06-27T04:58:00Z</dcterms:modified>
</cp:coreProperties>
</file>