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C67F8" w:rsidRPr="000C67F8" w:rsidTr="00304933">
        <w:tc>
          <w:tcPr>
            <w:tcW w:w="2660" w:type="dxa"/>
            <w:shd w:val="clear" w:color="auto" w:fill="auto"/>
          </w:tcPr>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framePr w:w="9979" w:h="964" w:wrap="notBeside" w:vAnchor="page" w:hAnchor="page" w:xAlign="center" w:yAlign="bottom" w:anchorLock="1"/>
              <w:spacing w:after="0" w:line="192" w:lineRule="atLeast"/>
              <w:jc w:val="center"/>
              <w:rPr>
                <w:rFonts w:ascii="Marianne" w:eastAsia="Arial" w:hAnsi="Marianne" w:cs="Times New Roman"/>
                <w:sz w:val="20"/>
                <w:szCs w:val="20"/>
              </w:rPr>
            </w:pPr>
            <w:bookmarkStart w:id="1" w:name="_Toc157527065"/>
            <w:r w:rsidRPr="000C67F8">
              <w:rPr>
                <w:rFonts w:ascii="Marianne" w:eastAsia="Arial" w:hAnsi="Marianne" w:cs="Times New Roman"/>
                <w:sz w:val="20"/>
                <w:szCs w:val="20"/>
              </w:rPr>
              <w:t>Logo ou cachet de l’école</w:t>
            </w:r>
            <w:bookmarkEnd w:id="1"/>
          </w:p>
          <w:p w:rsidR="000C67F8" w:rsidRPr="000C67F8" w:rsidRDefault="000C67F8" w:rsidP="000C67F8">
            <w:pPr>
              <w:suppressAutoHyphens/>
              <w:spacing w:after="0" w:line="240" w:lineRule="auto"/>
              <w:rPr>
                <w:rFonts w:ascii="Times New Roman" w:eastAsia="Times New Roman" w:hAnsi="Times New Roman" w:cs="Times New Roman"/>
                <w:sz w:val="24"/>
                <w:szCs w:val="24"/>
                <w:lang w:eastAsia="ar-SA"/>
              </w:rPr>
            </w:pPr>
          </w:p>
          <w:p w:rsidR="000C67F8" w:rsidRPr="000C67F8" w:rsidRDefault="000C67F8" w:rsidP="000C67F8">
            <w:pPr>
              <w:suppressAutoHyphens/>
              <w:spacing w:after="0" w:line="240" w:lineRule="auto"/>
              <w:rPr>
                <w:rFonts w:ascii="Times New Roman" w:eastAsia="Times New Roman" w:hAnsi="Times New Roman" w:cs="Times New Roman"/>
                <w:sz w:val="24"/>
                <w:szCs w:val="24"/>
                <w:lang w:eastAsia="ar-SA"/>
              </w:rPr>
            </w:pPr>
          </w:p>
          <w:p w:rsidR="000C67F8" w:rsidRPr="000C67F8" w:rsidRDefault="000C67F8" w:rsidP="000C67F8">
            <w:pPr>
              <w:suppressAutoHyphens/>
              <w:spacing w:after="0" w:line="240" w:lineRule="auto"/>
              <w:rPr>
                <w:rFonts w:ascii="Times New Roman" w:eastAsia="Times New Roman" w:hAnsi="Times New Roman" w:cs="Times New Roman"/>
                <w:sz w:val="24"/>
                <w:szCs w:val="24"/>
                <w:lang w:eastAsia="ar-SA"/>
              </w:rPr>
            </w:pPr>
          </w:p>
          <w:p w:rsidR="000C67F8" w:rsidRPr="000C67F8" w:rsidRDefault="000C67F8" w:rsidP="000C67F8">
            <w:pPr>
              <w:suppressAutoHyphens/>
              <w:spacing w:after="0" w:line="240" w:lineRule="auto"/>
              <w:rPr>
                <w:rFonts w:ascii="Times New Roman" w:eastAsia="Times New Roman" w:hAnsi="Times New Roman" w:cs="Times New Roman"/>
                <w:sz w:val="24"/>
                <w:szCs w:val="24"/>
                <w:lang w:eastAsia="ar-SA"/>
              </w:rPr>
            </w:pPr>
          </w:p>
        </w:tc>
      </w:tr>
    </w:tbl>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p>
    <w:p w:rsidR="000C67F8" w:rsidRPr="000C67F8" w:rsidRDefault="000C67F8" w:rsidP="000C67F8">
      <w:pPr>
        <w:keepNext/>
        <w:tabs>
          <w:tab w:val="num" w:pos="0"/>
        </w:tabs>
        <w:suppressAutoHyphens/>
        <w:spacing w:after="0" w:line="240" w:lineRule="auto"/>
        <w:jc w:val="center"/>
        <w:outlineLvl w:val="0"/>
        <w:rPr>
          <w:rFonts w:ascii="Marianne" w:eastAsia="Times New Roman" w:hAnsi="Marianne" w:cs="Times New Roman"/>
          <w:b/>
          <w:bCs/>
          <w:sz w:val="20"/>
          <w:szCs w:val="20"/>
          <w:lang w:eastAsia="ar-SA"/>
        </w:rPr>
      </w:pPr>
      <w:bookmarkStart w:id="2" w:name="_Toc157527466"/>
      <w:r w:rsidRPr="000C67F8">
        <w:rPr>
          <w:rFonts w:ascii="Marianne" w:eastAsia="Times New Roman" w:hAnsi="Marianne" w:cs="Times New Roman"/>
          <w:b/>
          <w:bCs/>
          <w:sz w:val="20"/>
          <w:szCs w:val="20"/>
          <w:lang w:eastAsia="ar-SA"/>
        </w:rPr>
        <w:t>ANNEXE 8</w:t>
      </w:r>
      <w:r w:rsidRPr="000C67F8">
        <w:rPr>
          <w:rFonts w:ascii="Calibri" w:eastAsia="Times New Roman" w:hAnsi="Calibri" w:cs="Calibri"/>
          <w:b/>
          <w:bCs/>
          <w:sz w:val="20"/>
          <w:szCs w:val="20"/>
          <w:lang w:eastAsia="ar-SA"/>
        </w:rPr>
        <w:t> </w:t>
      </w:r>
      <w:r w:rsidRPr="000C67F8">
        <w:rPr>
          <w:rFonts w:ascii="Marianne" w:eastAsia="Times New Roman" w:hAnsi="Marianne" w:cs="Times New Roman"/>
          <w:b/>
          <w:bCs/>
          <w:sz w:val="20"/>
          <w:szCs w:val="20"/>
          <w:lang w:eastAsia="ar-SA"/>
        </w:rPr>
        <w:t>: MOD</w:t>
      </w:r>
      <w:r w:rsidRPr="000C67F8">
        <w:rPr>
          <w:rFonts w:ascii="Marianne" w:eastAsia="Times New Roman" w:hAnsi="Marianne" w:cs="Calibri"/>
          <w:b/>
          <w:bCs/>
          <w:sz w:val="20"/>
          <w:szCs w:val="20"/>
          <w:lang w:eastAsia="ar-SA"/>
        </w:rPr>
        <w:t>È</w:t>
      </w:r>
      <w:r w:rsidRPr="000C67F8">
        <w:rPr>
          <w:rFonts w:ascii="Marianne" w:eastAsia="Times New Roman" w:hAnsi="Marianne" w:cs="Times New Roman"/>
          <w:b/>
          <w:bCs/>
          <w:sz w:val="20"/>
          <w:szCs w:val="20"/>
          <w:lang w:eastAsia="ar-SA"/>
        </w:rPr>
        <w:t>LE DE COURRIER PARENTS</w:t>
      </w:r>
      <w:bookmarkEnd w:id="2"/>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suppressAutoHyphens/>
        <w:spacing w:after="0" w:line="240" w:lineRule="auto"/>
        <w:jc w:val="both"/>
        <w:rPr>
          <w:rFonts w:ascii="Marianne" w:eastAsia="Times New Roman" w:hAnsi="Marianne" w:cs="Arial"/>
          <w:b/>
          <w:bCs/>
          <w:sz w:val="20"/>
          <w:szCs w:val="20"/>
          <w:lang w:eastAsia="ar-SA"/>
        </w:rPr>
      </w:pPr>
    </w:p>
    <w:p w:rsidR="000C67F8" w:rsidRPr="000C67F8" w:rsidRDefault="000C67F8" w:rsidP="000C67F8">
      <w:pPr>
        <w:suppressAutoHyphens/>
        <w:spacing w:after="0" w:line="240" w:lineRule="auto"/>
        <w:jc w:val="both"/>
        <w:rPr>
          <w:rFonts w:ascii="Marianne" w:eastAsia="Times New Roman" w:hAnsi="Marianne" w:cs="Arial"/>
          <w:b/>
          <w:bC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4971"/>
      </w:tblGrid>
      <w:tr w:rsidR="000C67F8" w:rsidRPr="000C67F8" w:rsidTr="00304933">
        <w:tc>
          <w:tcPr>
            <w:tcW w:w="5029" w:type="dxa"/>
            <w:tcBorders>
              <w:top w:val="nil"/>
              <w:left w:val="nil"/>
              <w:bottom w:val="nil"/>
              <w:right w:val="nil"/>
            </w:tcBorders>
          </w:tcPr>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
        </w:tc>
        <w:tc>
          <w:tcPr>
            <w:tcW w:w="5031" w:type="dxa"/>
            <w:tcBorders>
              <w:top w:val="nil"/>
              <w:left w:val="nil"/>
              <w:bottom w:val="nil"/>
              <w:right w:val="nil"/>
            </w:tcBorders>
          </w:tcPr>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La Directrice de l’école de</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w:t>
            </w: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Le Directeur de l’école</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w:t>
            </w: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roofErr w:type="gramStart"/>
            <w:r w:rsidRPr="000C67F8">
              <w:rPr>
                <w:rFonts w:ascii="Marianne" w:eastAsia="Times New Roman" w:hAnsi="Marianne" w:cs="Arial"/>
                <w:bCs/>
                <w:sz w:val="20"/>
                <w:szCs w:val="20"/>
                <w:lang w:eastAsia="ar-SA"/>
              </w:rPr>
              <w:t>à</w:t>
            </w:r>
            <w:proofErr w:type="gramEnd"/>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Madame, Monsieur</w:t>
            </w: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
          <w:p w:rsidR="000C67F8" w:rsidRPr="000C67F8" w:rsidRDefault="000C67F8" w:rsidP="000C67F8">
            <w:pPr>
              <w:widowControl w:val="0"/>
              <w:suppressAutoHyphens/>
              <w:spacing w:after="0" w:line="240" w:lineRule="auto"/>
              <w:ind w:right="315"/>
              <w:rPr>
                <w:rFonts w:ascii="Marianne" w:eastAsia="Times New Roman" w:hAnsi="Marianne" w:cs="Arial"/>
                <w:bCs/>
                <w:sz w:val="20"/>
                <w:szCs w:val="20"/>
                <w:lang w:eastAsia="ar-SA"/>
              </w:rPr>
            </w:pPr>
          </w:p>
        </w:tc>
      </w:tr>
    </w:tbl>
    <w:p w:rsidR="000C67F8" w:rsidRPr="000C67F8" w:rsidRDefault="000C67F8" w:rsidP="000C67F8">
      <w:pPr>
        <w:suppressAutoHyphens/>
        <w:spacing w:after="0" w:line="240" w:lineRule="auto"/>
        <w:ind w:left="-426" w:right="2835"/>
        <w:rPr>
          <w:rFonts w:ascii="Marianne" w:eastAsia="Times New Roman" w:hAnsi="Marianne" w:cs="Arial"/>
          <w:sz w:val="20"/>
          <w:szCs w:val="20"/>
          <w:lang w:eastAsia="ar-SA"/>
        </w:rPr>
      </w:pPr>
      <w:r w:rsidRPr="000C67F8">
        <w:rPr>
          <w:rFonts w:ascii="Marianne" w:eastAsia="Times New Roman" w:hAnsi="Marianne" w:cs="Arial"/>
          <w:sz w:val="20"/>
          <w:szCs w:val="20"/>
          <w:lang w:eastAsia="ar-SA"/>
        </w:rPr>
        <w:t xml:space="preserve">       </w:t>
      </w:r>
    </w:p>
    <w:p w:rsidR="000C67F8" w:rsidRPr="000C67F8" w:rsidRDefault="000C67F8" w:rsidP="000C67F8">
      <w:pPr>
        <w:suppressAutoHyphens/>
        <w:spacing w:after="0" w:line="240" w:lineRule="auto"/>
        <w:ind w:left="426" w:right="2835"/>
        <w:rPr>
          <w:rFonts w:ascii="Marianne" w:eastAsia="Times New Roman" w:hAnsi="Marianne" w:cs="Arial"/>
          <w:b/>
          <w:bCs/>
          <w:sz w:val="20"/>
          <w:szCs w:val="20"/>
          <w:lang w:eastAsia="ar-SA"/>
        </w:rPr>
      </w:pPr>
      <w:r w:rsidRPr="000C67F8">
        <w:rPr>
          <w:rFonts w:ascii="Marianne" w:eastAsia="Times New Roman" w:hAnsi="Marianne" w:cs="Arial"/>
          <w:b/>
          <w:bCs/>
          <w:sz w:val="20"/>
          <w:szCs w:val="20"/>
          <w:u w:val="single"/>
          <w:lang w:eastAsia="ar-SA"/>
        </w:rPr>
        <w:t>Objet</w:t>
      </w:r>
      <w:r w:rsidRPr="000C67F8">
        <w:rPr>
          <w:rFonts w:ascii="Calibri" w:eastAsia="Times New Roman" w:hAnsi="Calibri" w:cs="Calibri"/>
          <w:b/>
          <w:bCs/>
          <w:sz w:val="20"/>
          <w:szCs w:val="20"/>
          <w:lang w:eastAsia="ar-SA"/>
        </w:rPr>
        <w:t> </w:t>
      </w:r>
      <w:r w:rsidRPr="000C67F8">
        <w:rPr>
          <w:rFonts w:ascii="Marianne" w:eastAsia="Times New Roman" w:hAnsi="Marianne" w:cs="Arial"/>
          <w:b/>
          <w:bCs/>
          <w:sz w:val="20"/>
          <w:szCs w:val="20"/>
          <w:lang w:eastAsia="ar-SA"/>
        </w:rPr>
        <w:t>: Affectation de votre enfant en classe de 6ème</w:t>
      </w:r>
      <w:r w:rsidRPr="000C67F8">
        <w:rPr>
          <w:rFonts w:ascii="Marianne" w:eastAsia="Times New Roman" w:hAnsi="Marianne" w:cs="Arial"/>
          <w:bCs/>
          <w:sz w:val="20"/>
          <w:szCs w:val="20"/>
          <w:lang w:eastAsia="ar-SA"/>
        </w:rPr>
        <w:t>.</w:t>
      </w:r>
    </w:p>
    <w:p w:rsidR="000C67F8" w:rsidRPr="000C67F8" w:rsidRDefault="000C67F8" w:rsidP="000C67F8">
      <w:pPr>
        <w:suppressAutoHyphens/>
        <w:spacing w:after="0" w:line="240" w:lineRule="auto"/>
        <w:ind w:left="-426" w:right="3544"/>
        <w:rPr>
          <w:rFonts w:ascii="Marianne" w:eastAsia="Times New Roman" w:hAnsi="Marianne"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706"/>
      </w:tblGrid>
      <w:tr w:rsidR="000C67F8" w:rsidRPr="000C67F8" w:rsidTr="00304933">
        <w:tc>
          <w:tcPr>
            <w:tcW w:w="354" w:type="dxa"/>
            <w:tcBorders>
              <w:top w:val="nil"/>
              <w:left w:val="nil"/>
              <w:bottom w:val="nil"/>
              <w:right w:val="nil"/>
            </w:tcBorders>
          </w:tcPr>
          <w:p w:rsidR="000C67F8" w:rsidRPr="000C67F8" w:rsidRDefault="000C67F8" w:rsidP="000C67F8">
            <w:pPr>
              <w:suppressAutoHyphens/>
              <w:spacing w:after="0" w:line="240" w:lineRule="auto"/>
              <w:jc w:val="both"/>
              <w:rPr>
                <w:rFonts w:ascii="Marianne" w:eastAsia="Times New Roman" w:hAnsi="Marianne" w:cs="Arial"/>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tc>
        <w:tc>
          <w:tcPr>
            <w:tcW w:w="9706" w:type="dxa"/>
            <w:tcBorders>
              <w:top w:val="nil"/>
              <w:left w:val="nil"/>
              <w:bottom w:val="nil"/>
              <w:right w:val="nil"/>
            </w:tcBorders>
          </w:tcPr>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r w:rsidRPr="000C67F8">
              <w:rPr>
                <w:rFonts w:ascii="Marianne" w:eastAsia="Times New Roman" w:hAnsi="Marianne" w:cs="Arial"/>
                <w:sz w:val="20"/>
                <w:szCs w:val="20"/>
                <w:lang w:eastAsia="ar-SA"/>
              </w:rPr>
              <w:t>Madame, Monsieur,</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r w:rsidRPr="000C67F8">
              <w:rPr>
                <w:rFonts w:ascii="Marianne" w:eastAsia="Times New Roman" w:hAnsi="Marianne" w:cs="Arial"/>
                <w:sz w:val="20"/>
                <w:szCs w:val="20"/>
                <w:lang w:eastAsia="ar-SA"/>
              </w:rPr>
              <w:t>Votre enfant intègrera à la rentrée de septembre 2024 une classe de 6</w:t>
            </w:r>
            <w:r w:rsidRPr="000C67F8">
              <w:rPr>
                <w:rFonts w:ascii="Marianne" w:eastAsia="Times New Roman" w:hAnsi="Marianne" w:cs="Arial"/>
                <w:sz w:val="20"/>
                <w:szCs w:val="20"/>
                <w:vertAlign w:val="superscript"/>
                <w:lang w:eastAsia="ar-SA"/>
              </w:rPr>
              <w:t>ème</w:t>
            </w:r>
            <w:r w:rsidRPr="000C67F8">
              <w:rPr>
                <w:rFonts w:ascii="Marianne" w:eastAsia="Times New Roman" w:hAnsi="Marianne" w:cs="Arial"/>
                <w:sz w:val="20"/>
                <w:szCs w:val="20"/>
                <w:lang w:eastAsia="ar-SA"/>
              </w:rPr>
              <w:t>. Vous serez destinataires de deux fiches de liaison (VOLET 1 et VOLET 2) qui vous permettront d’exprimer vos souhaits.</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b/>
                <w:sz w:val="20"/>
                <w:szCs w:val="20"/>
                <w:lang w:eastAsia="ar-SA"/>
              </w:rPr>
            </w:pPr>
            <w:r w:rsidRPr="000C67F8">
              <w:rPr>
                <w:rFonts w:ascii="Marianne" w:eastAsia="Times New Roman" w:hAnsi="Marianne" w:cs="Arial"/>
                <w:sz w:val="20"/>
                <w:szCs w:val="20"/>
                <w:lang w:eastAsia="ar-SA"/>
              </w:rPr>
              <w:t>Dans un premier temps, je vous remettrai la fiche de liaison VOLET 1 sur laquelle vous déclarerez l’adresse de votre enfant au 1</w:t>
            </w:r>
            <w:r w:rsidRPr="000C67F8">
              <w:rPr>
                <w:rFonts w:ascii="Marianne" w:eastAsia="Times New Roman" w:hAnsi="Marianne" w:cs="Arial"/>
                <w:sz w:val="20"/>
                <w:szCs w:val="20"/>
                <w:vertAlign w:val="superscript"/>
                <w:lang w:eastAsia="ar-SA"/>
              </w:rPr>
              <w:t>er</w:t>
            </w:r>
            <w:r w:rsidRPr="000C67F8">
              <w:rPr>
                <w:rFonts w:ascii="Marianne" w:eastAsia="Times New Roman" w:hAnsi="Marianne" w:cs="Arial"/>
                <w:sz w:val="20"/>
                <w:szCs w:val="20"/>
                <w:lang w:eastAsia="ar-SA"/>
              </w:rPr>
              <w:t xml:space="preserve"> septembre 2024. Vous voudrez bien la compléter et me la retourner </w:t>
            </w:r>
            <w:r w:rsidRPr="000C67F8">
              <w:rPr>
                <w:rFonts w:ascii="Marianne" w:eastAsia="Times New Roman" w:hAnsi="Marianne" w:cs="Arial"/>
                <w:b/>
                <w:sz w:val="20"/>
                <w:szCs w:val="20"/>
                <w:lang w:eastAsia="ar-SA"/>
              </w:rPr>
              <w:t>pour le vendredi 23 février 2024.</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b/>
                <w:sz w:val="20"/>
                <w:szCs w:val="20"/>
                <w:lang w:eastAsia="ar-SA"/>
              </w:rPr>
            </w:pPr>
            <w:r w:rsidRPr="000C67F8">
              <w:rPr>
                <w:rFonts w:ascii="Marianne" w:eastAsia="Times New Roman" w:hAnsi="Marianne" w:cs="Arial"/>
                <w:sz w:val="20"/>
                <w:szCs w:val="20"/>
                <w:lang w:eastAsia="ar-SA"/>
              </w:rPr>
              <w:t xml:space="preserve">Dans un second temps, je vous remettrai la fiche de liaison VOLET 2 qui vous permettra de formuler vos vœux. Vous voudrez bien la compléter et me la retourner </w:t>
            </w:r>
            <w:r w:rsidRPr="000C67F8">
              <w:rPr>
                <w:rFonts w:ascii="Marianne" w:eastAsia="Times New Roman" w:hAnsi="Marianne" w:cs="Arial"/>
                <w:b/>
                <w:sz w:val="20"/>
                <w:szCs w:val="20"/>
                <w:lang w:eastAsia="ar-SA"/>
              </w:rPr>
              <w:t>pour le mardi 26 mars 2024.</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Calibri"/>
                <w:sz w:val="20"/>
                <w:szCs w:val="20"/>
                <w:lang w:eastAsia="ar-SA"/>
              </w:rPr>
            </w:pPr>
            <w:r w:rsidRPr="000C67F8">
              <w:rPr>
                <w:rFonts w:ascii="Marianne" w:eastAsia="Times New Roman" w:hAnsi="Marianne" w:cs="Arial"/>
                <w:sz w:val="20"/>
                <w:szCs w:val="20"/>
                <w:lang w:eastAsia="ar-SA"/>
              </w:rPr>
              <w:t xml:space="preserve">- cochez « OUI » dans l’encart C. si vous souhaitez inscrire votre enfant dans le </w:t>
            </w:r>
            <w:r w:rsidRPr="000C67F8">
              <w:rPr>
                <w:rFonts w:ascii="Marianne" w:eastAsia="Times New Roman" w:hAnsi="Marianne" w:cs="Arial"/>
                <w:b/>
                <w:bCs/>
                <w:sz w:val="20"/>
                <w:szCs w:val="20"/>
                <w:lang w:eastAsia="ar-SA"/>
              </w:rPr>
              <w:t>collège de secteur</w:t>
            </w: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r w:rsidRPr="000C67F8">
              <w:rPr>
                <w:rFonts w:ascii="Marianne" w:eastAsia="Times New Roman" w:hAnsi="Marianne" w:cs="Arial"/>
                <w:iCs/>
                <w:sz w:val="20"/>
                <w:szCs w:val="20"/>
                <w:lang w:eastAsia="ar-SA"/>
              </w:rPr>
              <w:t>- cochez «</w:t>
            </w:r>
            <w:r w:rsidRPr="000C67F8">
              <w:rPr>
                <w:rFonts w:ascii="Calibri" w:eastAsia="Times New Roman" w:hAnsi="Calibri" w:cs="Calibri"/>
                <w:iCs/>
                <w:sz w:val="20"/>
                <w:szCs w:val="20"/>
                <w:lang w:eastAsia="ar-SA"/>
              </w:rPr>
              <w:t> </w:t>
            </w:r>
            <w:r w:rsidRPr="000C67F8">
              <w:rPr>
                <w:rFonts w:ascii="Marianne" w:eastAsia="Times New Roman" w:hAnsi="Marianne" w:cs="Arial"/>
                <w:iCs/>
                <w:sz w:val="20"/>
                <w:szCs w:val="20"/>
                <w:lang w:eastAsia="ar-SA"/>
              </w:rPr>
              <w:t>NON</w:t>
            </w:r>
            <w:r w:rsidRPr="000C67F8">
              <w:rPr>
                <w:rFonts w:ascii="Calibri" w:eastAsia="Times New Roman" w:hAnsi="Calibri" w:cs="Calibri"/>
                <w:iCs/>
                <w:sz w:val="20"/>
                <w:szCs w:val="20"/>
                <w:lang w:eastAsia="ar-SA"/>
              </w:rPr>
              <w:t> </w:t>
            </w:r>
            <w:r w:rsidRPr="000C67F8">
              <w:rPr>
                <w:rFonts w:ascii="Marianne" w:eastAsia="Times New Roman" w:hAnsi="Marianne" w:cs="Marianne"/>
                <w:iCs/>
                <w:sz w:val="20"/>
                <w:szCs w:val="20"/>
                <w:lang w:eastAsia="ar-SA"/>
              </w:rPr>
              <w:t>»</w:t>
            </w:r>
            <w:r w:rsidRPr="000C67F8">
              <w:rPr>
                <w:rFonts w:ascii="Marianne" w:eastAsia="Times New Roman" w:hAnsi="Marianne" w:cs="Arial"/>
                <w:iCs/>
                <w:sz w:val="20"/>
                <w:szCs w:val="20"/>
                <w:lang w:eastAsia="ar-SA"/>
              </w:rPr>
              <w:t xml:space="preserve"> dans l</w:t>
            </w:r>
            <w:r w:rsidRPr="000C67F8">
              <w:rPr>
                <w:rFonts w:ascii="Marianne" w:eastAsia="Times New Roman" w:hAnsi="Marianne" w:cs="Marianne"/>
                <w:iCs/>
                <w:sz w:val="20"/>
                <w:szCs w:val="20"/>
                <w:lang w:eastAsia="ar-SA"/>
              </w:rPr>
              <w:t>’</w:t>
            </w:r>
            <w:r w:rsidRPr="000C67F8">
              <w:rPr>
                <w:rFonts w:ascii="Marianne" w:eastAsia="Times New Roman" w:hAnsi="Marianne" w:cs="Arial"/>
                <w:iCs/>
                <w:sz w:val="20"/>
                <w:szCs w:val="20"/>
                <w:lang w:eastAsia="ar-SA"/>
              </w:rPr>
              <w:t>encart C dans les 3 situations suivantes</w:t>
            </w:r>
            <w:r w:rsidRPr="000C67F8">
              <w:rPr>
                <w:rFonts w:ascii="Calibri" w:eastAsia="Times New Roman" w:hAnsi="Calibri" w:cs="Calibri"/>
                <w:i/>
                <w:iCs/>
                <w:sz w:val="20"/>
                <w:szCs w:val="20"/>
                <w:lang w:eastAsia="ar-SA"/>
              </w:rPr>
              <w:t> </w:t>
            </w:r>
            <w:r w:rsidRPr="000C67F8">
              <w:rPr>
                <w:rFonts w:ascii="Marianne" w:eastAsia="Times New Roman" w:hAnsi="Marianne" w:cs="Arial"/>
                <w:i/>
                <w:iCs/>
                <w:sz w:val="20"/>
                <w:szCs w:val="20"/>
                <w:lang w:eastAsia="ar-SA"/>
              </w:rPr>
              <w:t xml:space="preserve">: </w:t>
            </w:r>
          </w:p>
          <w:p w:rsidR="000C67F8" w:rsidRPr="000C67F8" w:rsidRDefault="000C67F8" w:rsidP="000C67F8">
            <w:pPr>
              <w:suppressAutoHyphens/>
              <w:spacing w:after="0" w:line="240" w:lineRule="auto"/>
              <w:ind w:left="72"/>
              <w:jc w:val="both"/>
              <w:rPr>
                <w:rFonts w:ascii="Marianne" w:eastAsia="Times New Roman" w:hAnsi="Marianne" w:cs="Arial"/>
                <w:iCs/>
                <w:sz w:val="20"/>
                <w:szCs w:val="20"/>
                <w:lang w:eastAsia="ar-SA"/>
              </w:rPr>
            </w:pPr>
          </w:p>
          <w:p w:rsidR="000C67F8" w:rsidRPr="000C67F8" w:rsidRDefault="000C67F8" w:rsidP="000C67F8">
            <w:pPr>
              <w:suppressAutoHyphens/>
              <w:spacing w:after="0" w:line="240" w:lineRule="auto"/>
              <w:ind w:left="72" w:firstLine="563"/>
              <w:jc w:val="both"/>
              <w:rPr>
                <w:rFonts w:ascii="Marianne" w:eastAsia="Times New Roman" w:hAnsi="Marianne" w:cs="Arial"/>
                <w:i/>
                <w:iCs/>
                <w:sz w:val="20"/>
                <w:szCs w:val="20"/>
                <w:lang w:eastAsia="ar-SA"/>
              </w:rPr>
            </w:pPr>
            <w:r w:rsidRPr="000C67F8">
              <w:rPr>
                <w:rFonts w:ascii="Marianne" w:eastAsia="Times New Roman" w:hAnsi="Marianne" w:cs="Arial"/>
                <w:iCs/>
                <w:sz w:val="20"/>
                <w:szCs w:val="20"/>
                <w:lang w:eastAsia="ar-SA"/>
              </w:rPr>
              <w:t xml:space="preserve">1) Vous </w:t>
            </w:r>
            <w:r w:rsidRPr="000C67F8">
              <w:rPr>
                <w:rFonts w:ascii="Marianne" w:eastAsia="Times New Roman" w:hAnsi="Marianne" w:cs="Arial"/>
                <w:sz w:val="20"/>
                <w:szCs w:val="20"/>
                <w:lang w:eastAsia="ar-SA"/>
              </w:rPr>
              <w:t xml:space="preserve">souhaitez un </w:t>
            </w:r>
            <w:r w:rsidRPr="000C67F8">
              <w:rPr>
                <w:rFonts w:ascii="Marianne" w:eastAsia="Times New Roman" w:hAnsi="Marianne" w:cs="Arial"/>
                <w:b/>
                <w:bCs/>
                <w:sz w:val="20"/>
                <w:szCs w:val="20"/>
                <w:lang w:eastAsia="ar-SA"/>
              </w:rPr>
              <w:t>collège public hors secteur (cas de demande de d</w:t>
            </w:r>
            <w:r w:rsidRPr="000C67F8">
              <w:rPr>
                <w:rFonts w:ascii="Marianne" w:eastAsia="Times New Roman" w:hAnsi="Marianne" w:cs="Calibri"/>
                <w:b/>
                <w:bCs/>
                <w:sz w:val="20"/>
                <w:szCs w:val="20"/>
                <w:lang w:eastAsia="ar-SA"/>
              </w:rPr>
              <w:t xml:space="preserve">érogation). </w:t>
            </w:r>
            <w:r w:rsidRPr="000C67F8">
              <w:rPr>
                <w:rFonts w:ascii="Marianne" w:eastAsia="Times New Roman" w:hAnsi="Marianne" w:cs="Arial"/>
                <w:bCs/>
                <w:sz w:val="20"/>
                <w:szCs w:val="20"/>
                <w:lang w:eastAsia="ar-SA"/>
              </w:rPr>
              <w:t>Il faut en ce cas préciser</w:t>
            </w:r>
            <w:r w:rsidRPr="000C67F8">
              <w:rPr>
                <w:rFonts w:ascii="Marianne" w:eastAsia="Times New Roman" w:hAnsi="Marianne" w:cs="Arial"/>
                <w:sz w:val="20"/>
                <w:szCs w:val="20"/>
                <w:lang w:eastAsia="ar-SA"/>
              </w:rPr>
              <w:t xml:space="preserve"> dans l</w:t>
            </w:r>
            <w:r w:rsidRPr="000C67F8">
              <w:rPr>
                <w:rFonts w:ascii="Marianne" w:eastAsia="Times New Roman" w:hAnsi="Marianne" w:cs="Marianne"/>
                <w:sz w:val="20"/>
                <w:szCs w:val="20"/>
                <w:lang w:eastAsia="ar-SA"/>
              </w:rPr>
              <w:t>’</w:t>
            </w:r>
            <w:r w:rsidRPr="000C67F8">
              <w:rPr>
                <w:rFonts w:ascii="Marianne" w:eastAsia="Times New Roman" w:hAnsi="Marianne" w:cs="Arial"/>
                <w:sz w:val="20"/>
                <w:szCs w:val="20"/>
                <w:lang w:eastAsia="ar-SA"/>
              </w:rPr>
              <w:t>encart F le nom du coll</w:t>
            </w:r>
            <w:r w:rsidRPr="000C67F8">
              <w:rPr>
                <w:rFonts w:ascii="Marianne" w:eastAsia="Times New Roman" w:hAnsi="Marianne" w:cs="Marianne"/>
                <w:sz w:val="20"/>
                <w:szCs w:val="20"/>
                <w:lang w:eastAsia="ar-SA"/>
              </w:rPr>
              <w:t>è</w:t>
            </w:r>
            <w:r w:rsidRPr="000C67F8">
              <w:rPr>
                <w:rFonts w:ascii="Marianne" w:eastAsia="Times New Roman" w:hAnsi="Marianne" w:cs="Arial"/>
                <w:sz w:val="20"/>
                <w:szCs w:val="20"/>
                <w:lang w:eastAsia="ar-SA"/>
              </w:rPr>
              <w:t>ge souhait</w:t>
            </w:r>
            <w:r w:rsidRPr="000C67F8">
              <w:rPr>
                <w:rFonts w:ascii="Marianne" w:eastAsia="Times New Roman" w:hAnsi="Marianne" w:cs="Marianne"/>
                <w:sz w:val="20"/>
                <w:szCs w:val="20"/>
                <w:lang w:eastAsia="ar-SA"/>
              </w:rPr>
              <w:t>é</w:t>
            </w:r>
            <w:r w:rsidRPr="000C67F8">
              <w:rPr>
                <w:rFonts w:ascii="Marianne" w:eastAsia="Times New Roman" w:hAnsi="Marianne" w:cs="Arial"/>
                <w:sz w:val="20"/>
                <w:szCs w:val="20"/>
                <w:lang w:eastAsia="ar-SA"/>
              </w:rPr>
              <w:t>, le motif de la demande de d</w:t>
            </w:r>
            <w:r w:rsidRPr="000C67F8">
              <w:rPr>
                <w:rFonts w:ascii="Marianne" w:eastAsia="Times New Roman" w:hAnsi="Marianne" w:cs="Marianne"/>
                <w:sz w:val="20"/>
                <w:szCs w:val="20"/>
                <w:lang w:eastAsia="ar-SA"/>
              </w:rPr>
              <w:t>é</w:t>
            </w:r>
            <w:r w:rsidRPr="000C67F8">
              <w:rPr>
                <w:rFonts w:ascii="Marianne" w:eastAsia="Times New Roman" w:hAnsi="Marianne" w:cs="Arial"/>
                <w:sz w:val="20"/>
                <w:szCs w:val="20"/>
                <w:lang w:eastAsia="ar-SA"/>
              </w:rPr>
              <w:t>rogation, sans oublier de joindre les pi</w:t>
            </w:r>
            <w:r w:rsidRPr="000C67F8">
              <w:rPr>
                <w:rFonts w:ascii="Marianne" w:eastAsia="Times New Roman" w:hAnsi="Marianne" w:cs="Marianne"/>
                <w:sz w:val="20"/>
                <w:szCs w:val="20"/>
                <w:lang w:eastAsia="ar-SA"/>
              </w:rPr>
              <w:t>è</w:t>
            </w:r>
            <w:r w:rsidRPr="000C67F8">
              <w:rPr>
                <w:rFonts w:ascii="Marianne" w:eastAsia="Times New Roman" w:hAnsi="Marianne" w:cs="Arial"/>
                <w:sz w:val="20"/>
                <w:szCs w:val="20"/>
                <w:lang w:eastAsia="ar-SA"/>
              </w:rPr>
              <w:t xml:space="preserve">ces justificatives. </w:t>
            </w:r>
            <w:r w:rsidRPr="000C67F8">
              <w:rPr>
                <w:rFonts w:ascii="Marianne" w:eastAsia="Times New Roman" w:hAnsi="Marianne" w:cs="Arial"/>
                <w:b/>
                <w:bCs/>
                <w:iCs/>
                <w:sz w:val="20"/>
                <w:szCs w:val="20"/>
                <w:lang w:eastAsia="ar-SA"/>
              </w:rPr>
              <w:t xml:space="preserve">Vous ne </w:t>
            </w:r>
            <w:r w:rsidRPr="000C67F8">
              <w:rPr>
                <w:rFonts w:ascii="Marianne" w:eastAsia="Times New Roman" w:hAnsi="Marianne" w:cs="Arial"/>
                <w:b/>
                <w:bCs/>
                <w:iCs/>
                <w:sz w:val="20"/>
                <w:szCs w:val="20"/>
                <w:u w:val="single"/>
                <w:lang w:eastAsia="ar-SA"/>
              </w:rPr>
              <w:t>cocherez qu’un</w:t>
            </w:r>
            <w:r w:rsidRPr="000C67F8">
              <w:rPr>
                <w:rFonts w:ascii="Marianne" w:eastAsia="Times New Roman" w:hAnsi="Marianne" w:cs="Arial"/>
                <w:iCs/>
                <w:sz w:val="20"/>
                <w:szCs w:val="20"/>
                <w:u w:val="single"/>
                <w:lang w:eastAsia="ar-SA"/>
              </w:rPr>
              <w:t xml:space="preserve"> </w:t>
            </w:r>
            <w:r w:rsidRPr="000C67F8">
              <w:rPr>
                <w:rFonts w:ascii="Marianne" w:eastAsia="Times New Roman" w:hAnsi="Marianne" w:cs="Arial"/>
                <w:b/>
                <w:iCs/>
                <w:sz w:val="20"/>
                <w:szCs w:val="20"/>
                <w:u w:val="single"/>
                <w:lang w:eastAsia="ar-SA"/>
              </w:rPr>
              <w:t>seul motif</w:t>
            </w:r>
            <w:r w:rsidRPr="000C67F8">
              <w:rPr>
                <w:rFonts w:ascii="Marianne" w:eastAsia="Times New Roman" w:hAnsi="Marianne" w:cs="Arial"/>
                <w:b/>
                <w:iCs/>
                <w:sz w:val="20"/>
                <w:szCs w:val="20"/>
                <w:lang w:eastAsia="ar-SA"/>
              </w:rPr>
              <w:t xml:space="preserve"> de dérogation, </w:t>
            </w:r>
            <w:r w:rsidRPr="000C67F8">
              <w:rPr>
                <w:rFonts w:ascii="Marianne" w:eastAsia="Times New Roman" w:hAnsi="Marianne" w:cs="Arial"/>
                <w:b/>
                <w:iCs/>
                <w:sz w:val="20"/>
                <w:szCs w:val="20"/>
                <w:u w:val="single"/>
                <w:lang w:eastAsia="ar-SA"/>
              </w:rPr>
              <w:t>le plus élevé</w:t>
            </w:r>
            <w:r w:rsidRPr="000C67F8">
              <w:rPr>
                <w:rFonts w:ascii="Marianne" w:eastAsia="Times New Roman" w:hAnsi="Marianne" w:cs="Arial"/>
                <w:i/>
                <w:iCs/>
                <w:sz w:val="20"/>
                <w:szCs w:val="20"/>
                <w:lang w:eastAsia="ar-SA"/>
              </w:rPr>
              <w:t xml:space="preserve"> </w:t>
            </w:r>
            <w:r w:rsidRPr="000C67F8">
              <w:rPr>
                <w:rFonts w:ascii="Marianne" w:eastAsia="Times New Roman" w:hAnsi="Marianne" w:cs="Arial"/>
                <w:iCs/>
                <w:sz w:val="20"/>
                <w:szCs w:val="20"/>
                <w:lang w:eastAsia="ar-SA"/>
              </w:rPr>
              <w:t xml:space="preserve">(ordre décroissant de 1 à 7). </w:t>
            </w:r>
            <w:r w:rsidRPr="000C67F8">
              <w:rPr>
                <w:rFonts w:ascii="Marianne" w:eastAsia="Times New Roman" w:hAnsi="Marianne" w:cs="Arial"/>
                <w:i/>
                <w:iCs/>
                <w:sz w:val="20"/>
                <w:szCs w:val="20"/>
                <w:lang w:eastAsia="ar-SA"/>
              </w:rPr>
              <w:t>NB</w:t>
            </w:r>
            <w:r w:rsidRPr="000C67F8">
              <w:rPr>
                <w:rFonts w:ascii="Calibri" w:eastAsia="Times New Roman" w:hAnsi="Calibri" w:cs="Calibri"/>
                <w:i/>
                <w:iCs/>
                <w:sz w:val="20"/>
                <w:szCs w:val="20"/>
                <w:lang w:eastAsia="ar-SA"/>
              </w:rPr>
              <w:t> </w:t>
            </w:r>
            <w:r w:rsidRPr="000C67F8">
              <w:rPr>
                <w:rFonts w:ascii="Marianne" w:eastAsia="Times New Roman" w:hAnsi="Marianne" w:cs="Arial"/>
                <w:i/>
                <w:iCs/>
                <w:sz w:val="20"/>
                <w:szCs w:val="20"/>
                <w:lang w:eastAsia="ar-SA"/>
              </w:rPr>
              <w:t xml:space="preserve">: </w:t>
            </w:r>
            <w:r w:rsidRPr="000C67F8">
              <w:rPr>
                <w:rFonts w:ascii="Marianne" w:eastAsia="Times New Roman" w:hAnsi="Marianne" w:cs="Times New Roman"/>
                <w:bCs/>
                <w:i/>
                <w:sz w:val="20"/>
                <w:szCs w:val="20"/>
                <w:lang w:eastAsia="ar-SA"/>
              </w:rPr>
              <w:t>J’attire votre attention sur le fait que les demandes de dérogations seront examinées au regard des places disponibles après affectation des élèves du secteur et dans le respect de l’ordre des critères fixés par le Ministère de l’Éducation Nationale</w:t>
            </w:r>
            <w:r w:rsidRPr="000C67F8">
              <w:rPr>
                <w:rFonts w:ascii="Marianne" w:eastAsia="Times New Roman" w:hAnsi="Marianne" w:cs="Times New Roman"/>
                <w:i/>
                <w:sz w:val="20"/>
                <w:szCs w:val="20"/>
                <w:lang w:eastAsia="ar-SA"/>
              </w:rPr>
              <w:t xml:space="preserve">. </w:t>
            </w:r>
            <w:r w:rsidRPr="000C67F8">
              <w:rPr>
                <w:rFonts w:ascii="Marianne" w:eastAsia="Times New Roman" w:hAnsi="Marianne" w:cs="Arial"/>
                <w:bCs/>
                <w:i/>
                <w:sz w:val="20"/>
                <w:szCs w:val="20"/>
                <w:lang w:eastAsia="ar-SA"/>
              </w:rPr>
              <w:t>L’élève qui n’obtient pas son vœu de dérogation sera automatiquement affecté dans son collège de secteur.</w:t>
            </w:r>
          </w:p>
          <w:p w:rsidR="000C67F8" w:rsidRPr="000C67F8" w:rsidRDefault="000C67F8" w:rsidP="000C67F8">
            <w:pPr>
              <w:suppressAutoHyphens/>
              <w:spacing w:after="0" w:line="240" w:lineRule="auto"/>
              <w:ind w:left="72" w:firstLine="567"/>
              <w:jc w:val="both"/>
              <w:rPr>
                <w:rFonts w:ascii="Marianne" w:eastAsia="Times New Roman" w:hAnsi="Marianne" w:cs="Arial"/>
                <w:i/>
                <w:iCs/>
                <w:sz w:val="20"/>
                <w:szCs w:val="20"/>
                <w:lang w:eastAsia="ar-SA"/>
              </w:rPr>
            </w:pPr>
          </w:p>
          <w:p w:rsidR="000C67F8" w:rsidRPr="000C67F8" w:rsidRDefault="000C67F8" w:rsidP="000C67F8">
            <w:pPr>
              <w:suppressAutoHyphens/>
              <w:spacing w:after="0" w:line="240" w:lineRule="auto"/>
              <w:ind w:left="72" w:firstLine="567"/>
              <w:jc w:val="both"/>
              <w:rPr>
                <w:rFonts w:ascii="Marianne" w:eastAsia="Times New Roman" w:hAnsi="Marianne" w:cs="Arial"/>
                <w:sz w:val="20"/>
                <w:szCs w:val="20"/>
                <w:lang w:eastAsia="ar-SA"/>
              </w:rPr>
            </w:pPr>
            <w:r w:rsidRPr="000C67F8">
              <w:rPr>
                <w:rFonts w:ascii="Marianne" w:eastAsia="Times New Roman" w:hAnsi="Marianne" w:cs="Arial"/>
                <w:sz w:val="20"/>
                <w:szCs w:val="20"/>
                <w:lang w:eastAsia="ar-SA"/>
              </w:rPr>
              <w:t xml:space="preserve">2) Vous souhaitez inscrire votre enfant à la rentrée dans un </w:t>
            </w:r>
            <w:r w:rsidRPr="000C67F8">
              <w:rPr>
                <w:rFonts w:ascii="Marianne" w:eastAsia="Times New Roman" w:hAnsi="Marianne" w:cs="Arial"/>
                <w:b/>
                <w:bCs/>
                <w:sz w:val="20"/>
                <w:szCs w:val="20"/>
                <w:lang w:eastAsia="ar-SA"/>
              </w:rPr>
              <w:t xml:space="preserve">collège privé sous contrat ou hors contrat. </w:t>
            </w:r>
            <w:r w:rsidRPr="000C67F8">
              <w:rPr>
                <w:rFonts w:ascii="Marianne" w:eastAsia="Times New Roman" w:hAnsi="Marianne" w:cs="Arial"/>
                <w:bCs/>
                <w:sz w:val="20"/>
                <w:szCs w:val="20"/>
                <w:lang w:eastAsia="ar-SA"/>
              </w:rPr>
              <w:t>V</w:t>
            </w:r>
            <w:r w:rsidRPr="000C67F8">
              <w:rPr>
                <w:rFonts w:ascii="Marianne" w:eastAsia="Times New Roman" w:hAnsi="Marianne" w:cs="Arial"/>
                <w:sz w:val="20"/>
                <w:szCs w:val="20"/>
                <w:lang w:eastAsia="ar-SA"/>
              </w:rPr>
              <w:t>ous devrez effectuer en ce cas par vous-même les démarches d’inscription de votre enfant auprès de l’établissement souhaité.</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firstLine="567"/>
              <w:jc w:val="both"/>
              <w:rPr>
                <w:rFonts w:ascii="Marianne" w:eastAsia="Times New Roman" w:hAnsi="Marianne" w:cs="Arial"/>
                <w:i/>
                <w:iCs/>
                <w:sz w:val="20"/>
                <w:szCs w:val="20"/>
                <w:lang w:eastAsia="ar-SA"/>
              </w:rPr>
            </w:pPr>
            <w:r w:rsidRPr="000C67F8">
              <w:rPr>
                <w:rFonts w:ascii="Marianne" w:eastAsia="Times New Roman" w:hAnsi="Marianne" w:cs="Arial"/>
                <w:sz w:val="20"/>
                <w:szCs w:val="20"/>
                <w:lang w:eastAsia="ar-SA"/>
              </w:rPr>
              <w:t xml:space="preserve">3) Vous </w:t>
            </w:r>
            <w:r w:rsidRPr="000C67F8">
              <w:rPr>
                <w:rFonts w:ascii="Marianne" w:eastAsia="Times New Roman" w:hAnsi="Marianne" w:cs="Arial"/>
                <w:b/>
                <w:bCs/>
                <w:sz w:val="20"/>
                <w:szCs w:val="20"/>
                <w:lang w:eastAsia="ar-SA"/>
              </w:rPr>
              <w:t xml:space="preserve">déménagez dans un autre département. </w:t>
            </w:r>
            <w:r w:rsidRPr="000C67F8">
              <w:rPr>
                <w:rFonts w:ascii="Marianne" w:eastAsia="Times New Roman" w:hAnsi="Marianne" w:cs="Arial"/>
                <w:bCs/>
                <w:sz w:val="20"/>
                <w:szCs w:val="20"/>
                <w:lang w:eastAsia="ar-SA"/>
              </w:rPr>
              <w:t xml:space="preserve">Il faut prendre contact en ce cas avec la DSDEN du département où vous allez emménager et renseigner leur fiche spécifique </w:t>
            </w:r>
            <w:proofErr w:type="spellStart"/>
            <w:r w:rsidRPr="000C67F8">
              <w:rPr>
                <w:rFonts w:ascii="Marianne" w:eastAsia="Times New Roman" w:hAnsi="Marianne" w:cs="Arial"/>
                <w:bCs/>
                <w:sz w:val="20"/>
                <w:szCs w:val="20"/>
                <w:lang w:eastAsia="ar-SA"/>
              </w:rPr>
              <w:t>Affelnet</w:t>
            </w:r>
            <w:proofErr w:type="spellEnd"/>
            <w:r w:rsidRPr="000C67F8">
              <w:rPr>
                <w:rFonts w:ascii="Marianne" w:eastAsia="Times New Roman" w:hAnsi="Marianne" w:cs="Arial"/>
                <w:bCs/>
                <w:sz w:val="20"/>
                <w:szCs w:val="20"/>
                <w:lang w:eastAsia="ar-SA"/>
              </w:rPr>
              <w:t xml:space="preserve"> 6</w:t>
            </w:r>
            <w:r w:rsidRPr="000C67F8">
              <w:rPr>
                <w:rFonts w:ascii="Marianne" w:eastAsia="Times New Roman" w:hAnsi="Marianne" w:cs="Arial"/>
                <w:bCs/>
                <w:sz w:val="20"/>
                <w:szCs w:val="20"/>
                <w:vertAlign w:val="superscript"/>
                <w:lang w:eastAsia="ar-SA"/>
              </w:rPr>
              <w:t>ème</w:t>
            </w:r>
            <w:r w:rsidRPr="000C67F8">
              <w:rPr>
                <w:rFonts w:ascii="Marianne" w:eastAsia="Times New Roman" w:hAnsi="Marianne" w:cs="Arial"/>
                <w:bCs/>
                <w:sz w:val="20"/>
                <w:szCs w:val="20"/>
                <w:lang w:eastAsia="ar-SA"/>
              </w:rPr>
              <w:t>.</w:t>
            </w: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b/>
                <w:bCs/>
                <w:i/>
                <w:sz w:val="20"/>
                <w:szCs w:val="20"/>
                <w:lang w:eastAsia="ar-SA"/>
              </w:rPr>
            </w:pPr>
            <w:r w:rsidRPr="000C67F8">
              <w:rPr>
                <w:rFonts w:ascii="Marianne" w:eastAsia="Times New Roman" w:hAnsi="Marianne" w:cs="Arial"/>
                <w:sz w:val="20"/>
                <w:szCs w:val="20"/>
                <w:lang w:eastAsia="ar-SA"/>
              </w:rPr>
              <w:lastRenderedPageBreak/>
              <w:t>Si vous souhaitez inscrire votre enfant dans un dispositif particulier, vous cocherez la case «</w:t>
            </w:r>
            <w:r w:rsidRPr="000C67F8">
              <w:rPr>
                <w:rFonts w:ascii="Calibri" w:eastAsia="Times New Roman" w:hAnsi="Calibri" w:cs="Calibri"/>
                <w:sz w:val="20"/>
                <w:szCs w:val="20"/>
                <w:lang w:eastAsia="ar-SA"/>
              </w:rPr>
              <w:t> </w:t>
            </w:r>
            <w:r w:rsidRPr="000C67F8">
              <w:rPr>
                <w:rFonts w:ascii="Marianne" w:eastAsia="Times New Roman" w:hAnsi="Marianne" w:cs="Arial"/>
                <w:sz w:val="20"/>
                <w:szCs w:val="20"/>
                <w:lang w:eastAsia="ar-SA"/>
              </w:rPr>
              <w:t>6</w:t>
            </w:r>
            <w:r w:rsidRPr="000C67F8">
              <w:rPr>
                <w:rFonts w:ascii="Marianne" w:eastAsia="Times New Roman" w:hAnsi="Marianne" w:cs="Arial"/>
                <w:sz w:val="20"/>
                <w:szCs w:val="20"/>
                <w:vertAlign w:val="superscript"/>
                <w:lang w:eastAsia="ar-SA"/>
              </w:rPr>
              <w:t>ème</w:t>
            </w:r>
            <w:r w:rsidRPr="000C67F8">
              <w:rPr>
                <w:rFonts w:ascii="Marianne" w:eastAsia="Times New Roman" w:hAnsi="Marianne" w:cs="Arial"/>
                <w:sz w:val="20"/>
                <w:szCs w:val="20"/>
                <w:lang w:eastAsia="ar-SA"/>
              </w:rPr>
              <w:t xml:space="preserve"> enseignement spécifique</w:t>
            </w:r>
            <w:r w:rsidRPr="000C67F8">
              <w:rPr>
                <w:rFonts w:ascii="Calibri" w:eastAsia="Times New Roman" w:hAnsi="Calibri" w:cs="Calibri"/>
                <w:sz w:val="20"/>
                <w:szCs w:val="20"/>
                <w:lang w:eastAsia="ar-SA"/>
              </w:rPr>
              <w:t> </w:t>
            </w:r>
            <w:r w:rsidRPr="000C67F8">
              <w:rPr>
                <w:rFonts w:ascii="Marianne" w:eastAsia="Times New Roman" w:hAnsi="Marianne" w:cs="Marianne"/>
                <w:sz w:val="20"/>
                <w:szCs w:val="20"/>
                <w:lang w:eastAsia="ar-SA"/>
              </w:rPr>
              <w:t>»</w:t>
            </w:r>
            <w:r w:rsidRPr="000C67F8">
              <w:rPr>
                <w:rFonts w:ascii="Marianne" w:eastAsia="Times New Roman" w:hAnsi="Marianne" w:cs="Arial"/>
                <w:sz w:val="20"/>
                <w:szCs w:val="20"/>
                <w:lang w:eastAsia="ar-SA"/>
              </w:rPr>
              <w:t xml:space="preserve"> et préciserez la formation demandée dans l’encart D. </w:t>
            </w:r>
            <w:r w:rsidRPr="000C67F8">
              <w:rPr>
                <w:rFonts w:ascii="Marianne" w:eastAsia="Times New Roman" w:hAnsi="Marianne" w:cs="Arial"/>
                <w:i/>
                <w:sz w:val="20"/>
                <w:szCs w:val="20"/>
                <w:lang w:eastAsia="ar-SA"/>
              </w:rPr>
              <w:t>NB</w:t>
            </w:r>
            <w:r w:rsidRPr="000C67F8">
              <w:rPr>
                <w:rFonts w:ascii="Calibri" w:eastAsia="Times New Roman" w:hAnsi="Calibri" w:cs="Calibri"/>
                <w:i/>
                <w:sz w:val="20"/>
                <w:szCs w:val="20"/>
                <w:lang w:eastAsia="ar-SA"/>
              </w:rPr>
              <w:t> </w:t>
            </w:r>
            <w:r w:rsidRPr="000C67F8">
              <w:rPr>
                <w:rFonts w:ascii="Marianne" w:eastAsia="Times New Roman" w:hAnsi="Marianne" w:cs="Arial"/>
                <w:i/>
                <w:sz w:val="20"/>
                <w:szCs w:val="20"/>
                <w:lang w:eastAsia="ar-SA"/>
              </w:rPr>
              <w:t>: vous devez avoir saisi entre début février et mi-mars une demande d’enseignement spécifique sur Démarches-Simplifiées. Ces enseignements sont soumis à l</w:t>
            </w:r>
            <w:r w:rsidRPr="000C67F8">
              <w:rPr>
                <w:rFonts w:ascii="Marianne" w:eastAsia="Times New Roman" w:hAnsi="Marianne" w:cs="Marianne"/>
                <w:i/>
                <w:sz w:val="20"/>
                <w:szCs w:val="20"/>
                <w:lang w:eastAsia="ar-SA"/>
              </w:rPr>
              <w:t>‘</w:t>
            </w:r>
            <w:r w:rsidRPr="000C67F8">
              <w:rPr>
                <w:rFonts w:ascii="Marianne" w:eastAsia="Times New Roman" w:hAnsi="Marianne" w:cs="Arial"/>
                <w:i/>
                <w:sz w:val="20"/>
                <w:szCs w:val="20"/>
                <w:lang w:eastAsia="ar-SA"/>
              </w:rPr>
              <w:t>avis d</w:t>
            </w:r>
            <w:r w:rsidRPr="000C67F8">
              <w:rPr>
                <w:rFonts w:ascii="Marianne" w:eastAsia="Times New Roman" w:hAnsi="Marianne" w:cs="Marianne"/>
                <w:i/>
                <w:sz w:val="20"/>
                <w:szCs w:val="20"/>
                <w:lang w:eastAsia="ar-SA"/>
              </w:rPr>
              <w:t>’</w:t>
            </w:r>
            <w:r w:rsidRPr="000C67F8">
              <w:rPr>
                <w:rFonts w:ascii="Marianne" w:eastAsia="Times New Roman" w:hAnsi="Marianne" w:cs="Arial"/>
                <w:i/>
                <w:sz w:val="20"/>
                <w:szCs w:val="20"/>
                <w:lang w:eastAsia="ar-SA"/>
              </w:rPr>
              <w:t>une commission acad</w:t>
            </w:r>
            <w:r w:rsidRPr="000C67F8">
              <w:rPr>
                <w:rFonts w:ascii="Marianne" w:eastAsia="Times New Roman" w:hAnsi="Marianne" w:cs="Marianne"/>
                <w:i/>
                <w:sz w:val="20"/>
                <w:szCs w:val="20"/>
                <w:lang w:eastAsia="ar-SA"/>
              </w:rPr>
              <w:t>é</w:t>
            </w:r>
            <w:r w:rsidRPr="000C67F8">
              <w:rPr>
                <w:rFonts w:ascii="Marianne" w:eastAsia="Times New Roman" w:hAnsi="Marianne" w:cs="Arial"/>
                <w:i/>
                <w:sz w:val="20"/>
                <w:szCs w:val="20"/>
                <w:lang w:eastAsia="ar-SA"/>
              </w:rPr>
              <w:t>mique d</w:t>
            </w:r>
            <w:r w:rsidRPr="000C67F8">
              <w:rPr>
                <w:rFonts w:ascii="Marianne" w:eastAsia="Times New Roman" w:hAnsi="Marianne" w:cs="Marianne"/>
                <w:i/>
                <w:sz w:val="20"/>
                <w:szCs w:val="20"/>
                <w:lang w:eastAsia="ar-SA"/>
              </w:rPr>
              <w:t>é</w:t>
            </w:r>
            <w:r w:rsidRPr="000C67F8">
              <w:rPr>
                <w:rFonts w:ascii="Marianne" w:eastAsia="Times New Roman" w:hAnsi="Marianne" w:cs="Arial"/>
                <w:i/>
                <w:sz w:val="20"/>
                <w:szCs w:val="20"/>
                <w:lang w:eastAsia="ar-SA"/>
              </w:rPr>
              <w:t>partementale.</w:t>
            </w: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Vous devez indiquer dans la rubrique «</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D</w:t>
            </w:r>
            <w:r w:rsidRPr="000C67F8">
              <w:rPr>
                <w:rFonts w:ascii="Calibri" w:eastAsia="Times New Roman" w:hAnsi="Calibri" w:cs="Calibri"/>
                <w:bCs/>
                <w:sz w:val="20"/>
                <w:szCs w:val="20"/>
                <w:lang w:eastAsia="ar-SA"/>
              </w:rPr>
              <w:t> </w:t>
            </w:r>
            <w:r w:rsidRPr="000C67F8">
              <w:rPr>
                <w:rFonts w:ascii="Marianne" w:eastAsia="Times New Roman" w:hAnsi="Marianne" w:cs="Marianne"/>
                <w:bCs/>
                <w:sz w:val="20"/>
                <w:szCs w:val="20"/>
                <w:lang w:eastAsia="ar-SA"/>
              </w:rPr>
              <w:t>»</w:t>
            </w:r>
            <w:r w:rsidRPr="000C67F8">
              <w:rPr>
                <w:rFonts w:ascii="Marianne" w:eastAsia="Times New Roman" w:hAnsi="Marianne" w:cs="Arial"/>
                <w:bCs/>
                <w:sz w:val="20"/>
                <w:szCs w:val="20"/>
                <w:lang w:eastAsia="ar-SA"/>
              </w:rPr>
              <w:t xml:space="preserve"> la langue vivante.</w:t>
            </w:r>
          </w:p>
          <w:p w:rsidR="000C67F8" w:rsidRPr="000C67F8" w:rsidRDefault="000C67F8" w:rsidP="000C67F8">
            <w:pPr>
              <w:suppressAutoHyphens/>
              <w:spacing w:after="0" w:line="240" w:lineRule="auto"/>
              <w:ind w:left="72"/>
              <w:jc w:val="both"/>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Si l’’élève poursuit sa LV1 (</w:t>
            </w:r>
            <w:r w:rsidRPr="000C67F8">
              <w:rPr>
                <w:rFonts w:ascii="Marianne" w:eastAsia="Times New Roman" w:hAnsi="Marianne" w:cs="Arial"/>
                <w:bCs/>
                <w:i/>
                <w:sz w:val="20"/>
                <w:szCs w:val="20"/>
                <w:lang w:eastAsia="ar-SA"/>
              </w:rPr>
              <w:t>obligatoire</w:t>
            </w:r>
            <w:r w:rsidRPr="000C67F8">
              <w:rPr>
                <w:rFonts w:ascii="Marianne" w:eastAsia="Times New Roman" w:hAnsi="Marianne" w:cs="Arial"/>
                <w:bCs/>
                <w:sz w:val="20"/>
                <w:szCs w:val="20"/>
                <w:lang w:eastAsia="ar-SA"/>
              </w:rPr>
              <w:t xml:space="preserve">) sans </w:t>
            </w:r>
            <w:proofErr w:type="spellStart"/>
            <w:r w:rsidRPr="000C67F8">
              <w:rPr>
                <w:rFonts w:ascii="Marianne" w:eastAsia="Times New Roman" w:hAnsi="Marianne" w:cs="Arial"/>
                <w:bCs/>
                <w:sz w:val="20"/>
                <w:szCs w:val="20"/>
                <w:lang w:eastAsia="ar-SA"/>
              </w:rPr>
              <w:t>bilangue</w:t>
            </w:r>
            <w:proofErr w:type="spellEnd"/>
            <w:r w:rsidRPr="000C67F8">
              <w:rPr>
                <w:rFonts w:ascii="Marianne" w:eastAsia="Times New Roman" w:hAnsi="Marianne" w:cs="Arial"/>
                <w:bCs/>
                <w:sz w:val="20"/>
                <w:szCs w:val="20"/>
                <w:lang w:eastAsia="ar-SA"/>
              </w:rPr>
              <w:t xml:space="preserve"> de continuité : préciser dans la rubrique «</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 xml:space="preserve">Langue vivante (obligatoire) » : anglais </w:t>
            </w:r>
          </w:p>
          <w:p w:rsidR="000C67F8" w:rsidRPr="000C67F8" w:rsidRDefault="000C67F8" w:rsidP="000C67F8">
            <w:pPr>
              <w:suppressAutoHyphens/>
              <w:spacing w:after="0" w:line="240" w:lineRule="auto"/>
              <w:ind w:left="72"/>
              <w:jc w:val="both"/>
              <w:rPr>
                <w:rFonts w:ascii="Marianne" w:eastAsia="Times New Roman" w:hAnsi="Marianne" w:cs="Arial"/>
                <w:bCs/>
                <w:sz w:val="20"/>
                <w:szCs w:val="20"/>
                <w:lang w:eastAsia="ar-SA"/>
              </w:rPr>
            </w:pPr>
            <w:r w:rsidRPr="000C67F8">
              <w:rPr>
                <w:rFonts w:ascii="Marianne" w:eastAsia="Times New Roman" w:hAnsi="Marianne" w:cs="Arial"/>
                <w:bCs/>
                <w:sz w:val="20"/>
                <w:szCs w:val="20"/>
                <w:lang w:eastAsia="ar-SA"/>
              </w:rPr>
              <w:t xml:space="preserve">Si l’élève fait le choix d’une bilingue ou d’une </w:t>
            </w:r>
            <w:proofErr w:type="spellStart"/>
            <w:r w:rsidRPr="000C67F8">
              <w:rPr>
                <w:rFonts w:ascii="Marianne" w:eastAsia="Times New Roman" w:hAnsi="Marianne" w:cs="Arial"/>
                <w:bCs/>
                <w:sz w:val="20"/>
                <w:szCs w:val="20"/>
                <w:lang w:eastAsia="ar-SA"/>
              </w:rPr>
              <w:t>bilangue</w:t>
            </w:r>
            <w:proofErr w:type="spellEnd"/>
            <w:r w:rsidRPr="000C67F8">
              <w:rPr>
                <w:rFonts w:ascii="Marianne" w:eastAsia="Times New Roman" w:hAnsi="Marianne" w:cs="Arial"/>
                <w:bCs/>
                <w:sz w:val="20"/>
                <w:szCs w:val="20"/>
                <w:lang w:eastAsia="ar-SA"/>
              </w:rPr>
              <w:t xml:space="preserve"> de continuité : préciser en «</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Langue vivante (obligatoire)</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 chinois, breton et en «</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Langue vivante (facultative)</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w:t>
            </w:r>
            <w:r w:rsidRPr="000C67F8">
              <w:rPr>
                <w:rFonts w:ascii="Calibri" w:eastAsia="Times New Roman" w:hAnsi="Calibri" w:cs="Calibri"/>
                <w:bCs/>
                <w:sz w:val="20"/>
                <w:szCs w:val="20"/>
                <w:lang w:eastAsia="ar-SA"/>
              </w:rPr>
              <w:t> </w:t>
            </w:r>
            <w:r w:rsidRPr="000C67F8">
              <w:rPr>
                <w:rFonts w:ascii="Marianne" w:eastAsia="Times New Roman" w:hAnsi="Marianne" w:cs="Arial"/>
                <w:bCs/>
                <w:sz w:val="20"/>
                <w:szCs w:val="20"/>
                <w:lang w:eastAsia="ar-SA"/>
              </w:rPr>
              <w:t xml:space="preserve">: anglais. </w:t>
            </w:r>
          </w:p>
          <w:p w:rsidR="000C67F8" w:rsidRPr="000C67F8" w:rsidRDefault="000C67F8" w:rsidP="000C67F8">
            <w:pPr>
              <w:suppressAutoHyphens/>
              <w:spacing w:after="0" w:line="240" w:lineRule="auto"/>
              <w:ind w:left="72"/>
              <w:jc w:val="both"/>
              <w:rPr>
                <w:rFonts w:ascii="Marianne" w:eastAsia="Times New Roman" w:hAnsi="Marianne" w:cs="Arial"/>
                <w:bCs/>
                <w:sz w:val="20"/>
                <w:szCs w:val="20"/>
                <w:lang w:eastAsia="ar-SA"/>
              </w:rPr>
            </w:pPr>
            <w:r w:rsidRPr="000C67F8">
              <w:rPr>
                <w:rFonts w:ascii="Marianne" w:eastAsia="Times New Roman" w:hAnsi="Marianne" w:cs="Arial"/>
                <w:b/>
                <w:bCs/>
                <w:sz w:val="20"/>
                <w:szCs w:val="20"/>
                <w:lang w:eastAsia="ar-SA"/>
              </w:rPr>
              <w:t>Attention, il ne faut pas confondre la 2</w:t>
            </w:r>
            <w:r w:rsidRPr="000C67F8">
              <w:rPr>
                <w:rFonts w:ascii="Marianne" w:eastAsia="Times New Roman" w:hAnsi="Marianne" w:cs="Arial"/>
                <w:b/>
                <w:bCs/>
                <w:sz w:val="20"/>
                <w:szCs w:val="20"/>
                <w:vertAlign w:val="superscript"/>
                <w:lang w:eastAsia="ar-SA"/>
              </w:rPr>
              <w:t>ème</w:t>
            </w:r>
            <w:r w:rsidRPr="000C67F8">
              <w:rPr>
                <w:rFonts w:ascii="Marianne" w:eastAsia="Times New Roman" w:hAnsi="Marianne" w:cs="Arial"/>
                <w:b/>
                <w:bCs/>
                <w:sz w:val="20"/>
                <w:szCs w:val="20"/>
                <w:lang w:eastAsia="ar-SA"/>
              </w:rPr>
              <w:t xml:space="preserve"> LV1 de 6</w:t>
            </w:r>
            <w:r w:rsidRPr="000C67F8">
              <w:rPr>
                <w:rFonts w:ascii="Marianne" w:eastAsia="Times New Roman" w:hAnsi="Marianne" w:cs="Arial"/>
                <w:b/>
                <w:bCs/>
                <w:sz w:val="20"/>
                <w:szCs w:val="20"/>
                <w:vertAlign w:val="superscript"/>
                <w:lang w:eastAsia="ar-SA"/>
              </w:rPr>
              <w:t>ème</w:t>
            </w:r>
            <w:r w:rsidRPr="000C67F8">
              <w:rPr>
                <w:rFonts w:ascii="Marianne" w:eastAsia="Times New Roman" w:hAnsi="Marianne" w:cs="Arial"/>
                <w:b/>
                <w:bCs/>
                <w:sz w:val="20"/>
                <w:szCs w:val="20"/>
                <w:lang w:eastAsia="ar-SA"/>
              </w:rPr>
              <w:t xml:space="preserve"> dans le cas d’une </w:t>
            </w:r>
            <w:proofErr w:type="spellStart"/>
            <w:r w:rsidRPr="000C67F8">
              <w:rPr>
                <w:rFonts w:ascii="Marianne" w:eastAsia="Times New Roman" w:hAnsi="Marianne" w:cs="Arial"/>
                <w:b/>
                <w:bCs/>
                <w:sz w:val="20"/>
                <w:szCs w:val="20"/>
                <w:lang w:eastAsia="ar-SA"/>
              </w:rPr>
              <w:t>bilangue</w:t>
            </w:r>
            <w:proofErr w:type="spellEnd"/>
            <w:r w:rsidRPr="000C67F8">
              <w:rPr>
                <w:rFonts w:ascii="Marianne" w:eastAsia="Times New Roman" w:hAnsi="Marianne" w:cs="Arial"/>
                <w:b/>
                <w:bCs/>
                <w:sz w:val="20"/>
                <w:szCs w:val="20"/>
                <w:lang w:eastAsia="ar-SA"/>
              </w:rPr>
              <w:t xml:space="preserve"> avec la LV2 qui sera commencée en 5</w:t>
            </w:r>
            <w:r w:rsidRPr="000C67F8">
              <w:rPr>
                <w:rFonts w:ascii="Marianne" w:eastAsia="Times New Roman" w:hAnsi="Marianne" w:cs="Arial"/>
                <w:b/>
                <w:bCs/>
                <w:sz w:val="20"/>
                <w:szCs w:val="20"/>
                <w:vertAlign w:val="superscript"/>
                <w:lang w:eastAsia="ar-SA"/>
              </w:rPr>
              <w:t>ème</w:t>
            </w:r>
            <w:r w:rsidRPr="000C67F8">
              <w:rPr>
                <w:rFonts w:ascii="Marianne" w:eastAsia="Times New Roman" w:hAnsi="Marianne" w:cs="Arial"/>
                <w:b/>
                <w:bCs/>
                <w:sz w:val="20"/>
                <w:szCs w:val="20"/>
                <w:lang w:eastAsia="ar-SA"/>
              </w:rPr>
              <w:t xml:space="preserve"> </w:t>
            </w:r>
            <w:r w:rsidRPr="000C67F8">
              <w:rPr>
                <w:rFonts w:ascii="Marianne" w:eastAsia="Times New Roman" w:hAnsi="Marianne" w:cs="Arial"/>
                <w:b/>
                <w:bCs/>
                <w:sz w:val="20"/>
                <w:szCs w:val="20"/>
                <w:u w:val="single"/>
                <w:lang w:eastAsia="ar-SA"/>
              </w:rPr>
              <w:t>et qui ne doit pas figurer dans ce document</w:t>
            </w:r>
            <w:r w:rsidRPr="000C67F8">
              <w:rPr>
                <w:rFonts w:ascii="Marianne" w:eastAsia="Times New Roman" w:hAnsi="Marianne" w:cs="Arial"/>
                <w:b/>
                <w:bCs/>
                <w:sz w:val="20"/>
                <w:szCs w:val="20"/>
                <w:lang w:eastAsia="ar-SA"/>
              </w:rPr>
              <w:t>.</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iCs/>
                <w:sz w:val="20"/>
                <w:szCs w:val="20"/>
                <w:lang w:eastAsia="ar-SA"/>
              </w:rPr>
            </w:pPr>
            <w:r w:rsidRPr="000C67F8">
              <w:rPr>
                <w:rFonts w:ascii="Marianne" w:eastAsia="Times New Roman" w:hAnsi="Marianne" w:cs="Arial"/>
                <w:iCs/>
                <w:sz w:val="20"/>
                <w:szCs w:val="20"/>
                <w:lang w:eastAsia="ar-SA"/>
              </w:rPr>
              <w:t>- Si vous avez transmis une demande d’orientation vers les enseignements adaptés (SEGPA ou EREA)</w:t>
            </w:r>
            <w:r w:rsidRPr="000C67F8">
              <w:rPr>
                <w:rFonts w:ascii="Calibri" w:eastAsia="Times New Roman" w:hAnsi="Calibri" w:cs="Calibri"/>
                <w:iCs/>
                <w:sz w:val="20"/>
                <w:szCs w:val="20"/>
                <w:lang w:eastAsia="ar-SA"/>
              </w:rPr>
              <w:t> </w:t>
            </w:r>
            <w:r w:rsidRPr="000C67F8">
              <w:rPr>
                <w:rFonts w:ascii="Marianne" w:eastAsia="Times New Roman" w:hAnsi="Marianne" w:cs="Arial"/>
                <w:iCs/>
                <w:sz w:val="20"/>
                <w:szCs w:val="20"/>
                <w:lang w:eastAsia="ar-SA"/>
              </w:rPr>
              <w:t>: cochez « OUI » dans l’encart G.</w:t>
            </w: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i/>
                <w:iCs/>
                <w:sz w:val="20"/>
                <w:szCs w:val="20"/>
                <w:lang w:eastAsia="ar-SA"/>
              </w:rPr>
            </w:pPr>
            <w:r w:rsidRPr="000C67F8">
              <w:rPr>
                <w:rFonts w:ascii="Marianne" w:eastAsia="Times New Roman" w:hAnsi="Marianne" w:cs="Arial"/>
                <w:iCs/>
                <w:sz w:val="20"/>
                <w:szCs w:val="20"/>
                <w:lang w:eastAsia="ar-SA"/>
              </w:rPr>
              <w:t>- Si vous souhaitez une orientation vers une ULIS</w:t>
            </w:r>
            <w:r w:rsidRPr="000C67F8">
              <w:rPr>
                <w:rFonts w:ascii="Calibri" w:eastAsia="Times New Roman" w:hAnsi="Calibri" w:cs="Calibri"/>
                <w:iCs/>
                <w:sz w:val="20"/>
                <w:szCs w:val="20"/>
                <w:lang w:eastAsia="ar-SA"/>
              </w:rPr>
              <w:t> </w:t>
            </w:r>
            <w:r w:rsidRPr="000C67F8">
              <w:rPr>
                <w:rFonts w:ascii="Marianne" w:eastAsia="Times New Roman" w:hAnsi="Marianne" w:cs="Arial"/>
                <w:iCs/>
                <w:sz w:val="20"/>
                <w:szCs w:val="20"/>
                <w:lang w:eastAsia="ar-SA"/>
              </w:rPr>
              <w:t>: cochez « OUI » dans l’encart H.</w:t>
            </w:r>
          </w:p>
          <w:p w:rsidR="000C67F8" w:rsidRPr="000C67F8" w:rsidRDefault="000C67F8" w:rsidP="000C67F8">
            <w:pPr>
              <w:suppressAutoHyphens/>
              <w:spacing w:after="0" w:line="240" w:lineRule="auto"/>
              <w:ind w:left="72"/>
              <w:jc w:val="both"/>
              <w:rPr>
                <w:rFonts w:ascii="Marianne" w:eastAsia="Times New Roman" w:hAnsi="Marianne" w:cs="Arial"/>
                <w:iCs/>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b/>
                <w:sz w:val="20"/>
                <w:szCs w:val="20"/>
                <w:lang w:eastAsia="ar-SA"/>
              </w:rPr>
            </w:pPr>
            <w:r w:rsidRPr="000C67F8">
              <w:rPr>
                <w:rFonts w:ascii="Marianne" w:eastAsia="Times New Roman" w:hAnsi="Marianne" w:cs="Arial"/>
                <w:b/>
                <w:sz w:val="20"/>
                <w:szCs w:val="20"/>
                <w:lang w:eastAsia="ar-SA"/>
              </w:rPr>
              <w:t>À partir du 14 juin 2024, la décision d’affectation vous sera notifiée par le Principal du collège où votre enfant aura été affecté.</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68"/>
              <w:jc w:val="both"/>
              <w:rPr>
                <w:rFonts w:ascii="Marianne" w:eastAsia="Times New Roman" w:hAnsi="Marianne" w:cs="Arial"/>
                <w:b/>
                <w:bCs/>
                <w:sz w:val="20"/>
                <w:szCs w:val="20"/>
                <w:lang w:eastAsia="ar-SA"/>
              </w:rPr>
            </w:pPr>
            <w:r w:rsidRPr="000C67F8">
              <w:rPr>
                <w:rFonts w:ascii="Marianne" w:eastAsia="Times New Roman" w:hAnsi="Marianne" w:cs="Arial"/>
                <w:sz w:val="20"/>
                <w:szCs w:val="20"/>
                <w:lang w:eastAsia="ar-SA"/>
              </w:rPr>
              <w:t>Je vous informe que les modalités du transport scolaire relèvent, en fonction du domicile des familles, soit</w:t>
            </w:r>
            <w:r w:rsidRPr="000C67F8">
              <w:rPr>
                <w:rFonts w:ascii="Marianne" w:eastAsia="Times New Roman" w:hAnsi="Marianne" w:cs="Courier New"/>
                <w:sz w:val="20"/>
                <w:szCs w:val="20"/>
                <w:lang w:eastAsia="ar-SA"/>
              </w:rPr>
              <w:t xml:space="preserve"> </w:t>
            </w:r>
            <w:r w:rsidRPr="000C67F8">
              <w:rPr>
                <w:rFonts w:ascii="Marianne" w:eastAsia="Times New Roman" w:hAnsi="Marianne" w:cs="Arial"/>
                <w:sz w:val="20"/>
                <w:szCs w:val="20"/>
                <w:lang w:eastAsia="ar-SA"/>
              </w:rPr>
              <w:t>de la compétence du conseil Régional (</w:t>
            </w:r>
            <w:r w:rsidRPr="000C67F8">
              <w:rPr>
                <w:rFonts w:ascii="Marianne" w:eastAsia="Times New Roman" w:hAnsi="Marianne" w:cs="Arial"/>
                <w:bCs/>
                <w:sz w:val="20"/>
                <w:szCs w:val="20"/>
                <w:lang w:eastAsia="ar-SA"/>
              </w:rPr>
              <w:t xml:space="preserve">Service des Transports scolaires </w:t>
            </w:r>
            <w:hyperlink r:id="rId6" w:tgtFrame="_blank" w:history="1">
              <w:proofErr w:type="spellStart"/>
              <w:r w:rsidRPr="000C67F8">
                <w:rPr>
                  <w:rFonts w:ascii="Marianne" w:eastAsia="Times New Roman" w:hAnsi="Marianne" w:cs="Arial"/>
                  <w:bCs/>
                  <w:color w:val="0000FF"/>
                  <w:sz w:val="20"/>
                  <w:szCs w:val="20"/>
                  <w:u w:val="single"/>
                  <w:lang w:eastAsia="ar-SA"/>
                </w:rPr>
                <w:t>BreizhGo.bzh</w:t>
              </w:r>
              <w:proofErr w:type="spellEnd"/>
            </w:hyperlink>
            <w:r w:rsidRPr="000C67F8">
              <w:rPr>
                <w:rFonts w:ascii="Marianne" w:eastAsia="Times New Roman" w:hAnsi="Marianne" w:cs="Arial"/>
                <w:bCs/>
                <w:sz w:val="20"/>
                <w:szCs w:val="20"/>
                <w:lang w:eastAsia="ar-SA"/>
              </w:rPr>
              <w:t xml:space="preserve"> / </w:t>
            </w:r>
            <w:r w:rsidRPr="000C67F8">
              <w:rPr>
                <w:rFonts w:ascii="Marianne" w:eastAsia="Times New Roman" w:hAnsi="Marianne" w:cs="Arial"/>
                <w:b/>
                <w:bCs/>
                <w:sz w:val="20"/>
                <w:szCs w:val="20"/>
                <w:lang w:eastAsia="ar-SA"/>
              </w:rPr>
              <w:t>02 99 300 300</w:t>
            </w:r>
            <w:r w:rsidRPr="000C67F8">
              <w:rPr>
                <w:rFonts w:ascii="Marianne" w:eastAsia="Times New Roman" w:hAnsi="Marianne" w:cs="Arial"/>
                <w:bCs/>
                <w:sz w:val="20"/>
                <w:szCs w:val="20"/>
                <w:lang w:eastAsia="ar-SA"/>
              </w:rPr>
              <w:t>), soit de Rennes métropole, soit de Redon agglomération. Vous devez vous adresser à ces collectivités territoriales pour toute question relative aux transports scolaires</w:t>
            </w:r>
            <w:r w:rsidRPr="000C67F8">
              <w:rPr>
                <w:rFonts w:ascii="Marianne" w:eastAsia="Times New Roman" w:hAnsi="Marianne" w:cs="Arial"/>
                <w:b/>
                <w:bCs/>
                <w:sz w:val="20"/>
                <w:szCs w:val="20"/>
                <w:lang w:eastAsia="ar-SA"/>
              </w:rPr>
              <w:t xml:space="preserve">. </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r w:rsidRPr="000C67F8">
              <w:rPr>
                <w:rFonts w:ascii="Marianne" w:eastAsia="Times New Roman" w:hAnsi="Marianne" w:cs="Arial"/>
                <w:sz w:val="20"/>
                <w:szCs w:val="20"/>
                <w:lang w:eastAsia="ar-SA"/>
              </w:rPr>
              <w:t>Je vous prie d’agréer, Madame, Monsieur, l’expression de ma considération distinguée.</w:t>
            </w: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
                <w:sz w:val="20"/>
                <w:szCs w:val="20"/>
                <w:lang w:eastAsia="ar-SA"/>
              </w:rPr>
            </w:pPr>
            <w:r w:rsidRPr="000C67F8">
              <w:rPr>
                <w:rFonts w:ascii="Marianne" w:eastAsia="Times New Roman" w:hAnsi="Marianne" w:cs="Arial"/>
                <w:bCs/>
                <w:sz w:val="20"/>
                <w:szCs w:val="20"/>
                <w:lang w:eastAsia="ar-SA"/>
              </w:rPr>
              <w:t xml:space="preserve">                                                                                                   </w:t>
            </w:r>
            <w:r w:rsidRPr="000C67F8">
              <w:rPr>
                <w:rFonts w:ascii="Marianne" w:eastAsia="Times New Roman" w:hAnsi="Marianne" w:cs="Arial"/>
                <w:sz w:val="20"/>
                <w:szCs w:val="20"/>
                <w:lang w:eastAsia="ar-SA"/>
              </w:rPr>
              <w:t xml:space="preserve">La Directrice, le Directeur, </w:t>
            </w:r>
          </w:p>
        </w:tc>
      </w:tr>
      <w:tr w:rsidR="000C67F8" w:rsidRPr="000C67F8" w:rsidTr="00304933">
        <w:tc>
          <w:tcPr>
            <w:tcW w:w="354" w:type="dxa"/>
            <w:tcBorders>
              <w:top w:val="nil"/>
              <w:left w:val="nil"/>
              <w:bottom w:val="nil"/>
              <w:right w:val="nil"/>
            </w:tcBorders>
          </w:tcPr>
          <w:p w:rsidR="000C67F8" w:rsidRPr="000C67F8" w:rsidRDefault="000C67F8" w:rsidP="000C67F8">
            <w:pPr>
              <w:suppressAutoHyphens/>
              <w:spacing w:after="0" w:line="240" w:lineRule="auto"/>
              <w:jc w:val="both"/>
              <w:rPr>
                <w:rFonts w:ascii="Marianne" w:eastAsia="Times New Roman" w:hAnsi="Marianne" w:cs="Arial"/>
                <w:sz w:val="20"/>
                <w:szCs w:val="20"/>
                <w:lang w:eastAsia="ar-SA"/>
              </w:rPr>
            </w:pPr>
          </w:p>
        </w:tc>
        <w:tc>
          <w:tcPr>
            <w:tcW w:w="9706" w:type="dxa"/>
            <w:tcBorders>
              <w:top w:val="nil"/>
              <w:left w:val="nil"/>
              <w:bottom w:val="nil"/>
              <w:right w:val="nil"/>
            </w:tcBorders>
          </w:tcPr>
          <w:p w:rsidR="000C67F8" w:rsidRPr="000C67F8" w:rsidRDefault="000C67F8" w:rsidP="000C67F8">
            <w:pPr>
              <w:suppressAutoHyphens/>
              <w:spacing w:after="0" w:line="240" w:lineRule="auto"/>
              <w:ind w:left="72"/>
              <w:jc w:val="both"/>
              <w:rPr>
                <w:rFonts w:ascii="Marianne" w:eastAsia="Times New Roman" w:hAnsi="Marianne" w:cs="Arial"/>
                <w:sz w:val="20"/>
                <w:szCs w:val="20"/>
                <w:lang w:eastAsia="ar-SA"/>
              </w:rPr>
            </w:pPr>
          </w:p>
        </w:tc>
      </w:tr>
    </w:tbl>
    <w:p w:rsidR="000C67F8" w:rsidRPr="000C67F8" w:rsidRDefault="000C67F8" w:rsidP="000C67F8">
      <w:pPr>
        <w:widowControl w:val="0"/>
        <w:tabs>
          <w:tab w:val="left" w:pos="2268"/>
        </w:tabs>
        <w:suppressAutoHyphens/>
        <w:spacing w:after="0" w:line="240" w:lineRule="auto"/>
        <w:ind w:right="315"/>
        <w:jc w:val="both"/>
        <w:rPr>
          <w:rFonts w:ascii="Marianne" w:eastAsia="Times New Roman" w:hAnsi="Marianne" w:cs="Arial"/>
          <w:bCs/>
          <w:sz w:val="20"/>
          <w:szCs w:val="20"/>
          <w:lang w:eastAsia="ar-SA"/>
        </w:rPr>
      </w:pPr>
    </w:p>
    <w:p w:rsidR="005440A8" w:rsidRDefault="005440A8"/>
    <w:sectPr w:rsidR="005440A8" w:rsidSect="000C67F8">
      <w:headerReference w:type="default" r:id="rId7"/>
      <w:footerReference w:type="even" r:id="rId8"/>
      <w:footerReference w:type="default" r:id="rId9"/>
      <w:headerReference w:type="first" r:id="rId10"/>
      <w:footnotePr>
        <w:pos w:val="beneathText"/>
      </w:footnotePr>
      <w:pgSz w:w="11905" w:h="16837" w:code="9"/>
      <w:pgMar w:top="567" w:right="851" w:bottom="397" w:left="1134"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F7" w:rsidRDefault="00195DF7">
      <w:pPr>
        <w:spacing w:after="0" w:line="240" w:lineRule="auto"/>
      </w:pPr>
      <w:r>
        <w:separator/>
      </w:r>
    </w:p>
  </w:endnote>
  <w:endnote w:type="continuationSeparator" w:id="0">
    <w:p w:rsidR="00195DF7" w:rsidRDefault="0019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0C67F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A3276" w:rsidRDefault="00195D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0C67F8">
    <w:pPr>
      <w:pStyle w:val="Pieddepage"/>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99605B">
      <w:rPr>
        <w:rStyle w:val="Numrodepage"/>
        <w:noProof/>
        <w:sz w:val="20"/>
      </w:rPr>
      <w:t>2</w:t>
    </w:r>
    <w:r>
      <w:rPr>
        <w:rStyle w:val="Numrodepage"/>
        <w:sz w:val="20"/>
      </w:rPr>
      <w:fldChar w:fldCharType="end"/>
    </w:r>
  </w:p>
  <w:p w:rsidR="00FA3276" w:rsidRDefault="00195D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F7" w:rsidRDefault="00195DF7">
      <w:pPr>
        <w:spacing w:after="0" w:line="240" w:lineRule="auto"/>
      </w:pPr>
      <w:r>
        <w:separator/>
      </w:r>
    </w:p>
  </w:footnote>
  <w:footnote w:type="continuationSeparator" w:id="0">
    <w:p w:rsidR="00195DF7" w:rsidRDefault="0019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Pr="00B0027A" w:rsidRDefault="00195DF7" w:rsidP="00B0027A">
    <w:pPr>
      <w:pStyle w:val="En-tte"/>
    </w:pPr>
    <w:hyperlink r:id="rId1" w:history="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0C67F8">
    <w:pPr>
      <w:pStyle w:val="En-tte"/>
    </w:pPr>
    <w:r>
      <w:rPr>
        <w:noProof/>
        <w:lang w:eastAsia="fr-FR"/>
      </w:rPr>
      <mc:AlternateContent>
        <mc:Choice Requires="wps">
          <w:drawing>
            <wp:anchor distT="0" distB="0" distL="114300" distR="114300" simplePos="0" relativeHeight="251659264" behindDoc="0" locked="1" layoutInCell="1" allowOverlap="1">
              <wp:simplePos x="0" y="0"/>
              <wp:positionH relativeFrom="column">
                <wp:posOffset>-430530</wp:posOffset>
              </wp:positionH>
              <wp:positionV relativeFrom="page">
                <wp:posOffset>4285615</wp:posOffset>
              </wp:positionV>
              <wp:extent cx="1348740" cy="65405"/>
              <wp:effectExtent l="0" t="0" r="3810" b="1250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540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FA3276" w:rsidRPr="00E12B95" w:rsidRDefault="000C67F8" w:rsidP="00B92062">
                          <w:pPr>
                            <w:rPr>
                              <w:rFonts w:ascii="Marianne" w:hAnsi="Marianne"/>
                              <w:b/>
                              <w:sz w:val="18"/>
                              <w:szCs w:val="18"/>
                            </w:rPr>
                          </w:pPr>
                          <w:r>
                            <w:rPr>
                              <w:rFonts w:ascii="Marianne" w:hAnsi="Marianne"/>
                              <w:b/>
                              <w:sz w:val="18"/>
                              <w:szCs w:val="18"/>
                            </w:rPr>
                            <w:t>Division des Elèves</w:t>
                          </w:r>
                        </w:p>
                        <w:p w:rsidR="00FA3276" w:rsidRPr="00E12B95" w:rsidRDefault="000C67F8" w:rsidP="00B92062">
                          <w:pPr>
                            <w:rPr>
                              <w:rFonts w:ascii="Marianne" w:hAnsi="Marianne"/>
                              <w:sz w:val="18"/>
                              <w:szCs w:val="18"/>
                            </w:rPr>
                          </w:pPr>
                          <w:r>
                            <w:rPr>
                              <w:rFonts w:ascii="Marianne" w:hAnsi="Marianne"/>
                              <w:sz w:val="18"/>
                              <w:szCs w:val="18"/>
                            </w:rPr>
                            <w:t xml:space="preserve">Dossier </w:t>
                          </w:r>
                          <w:r w:rsidRPr="00E12B95">
                            <w:rPr>
                              <w:rFonts w:ascii="Marianne" w:hAnsi="Marianne"/>
                              <w:sz w:val="18"/>
                              <w:szCs w:val="18"/>
                            </w:rPr>
                            <w:t>suivi par</w:t>
                          </w:r>
                          <w:r w:rsidRPr="00E12B95">
                            <w:rPr>
                              <w:rFonts w:ascii="Calibri" w:hAnsi="Calibri" w:cs="Calibri"/>
                              <w:sz w:val="18"/>
                              <w:szCs w:val="18"/>
                            </w:rPr>
                            <w:t> </w:t>
                          </w:r>
                          <w:r w:rsidRPr="00E12B95">
                            <w:rPr>
                              <w:rFonts w:ascii="Marianne" w:hAnsi="Marianne"/>
                              <w:sz w:val="18"/>
                              <w:szCs w:val="18"/>
                            </w:rPr>
                            <w:t>:</w:t>
                          </w:r>
                        </w:p>
                        <w:p w:rsidR="00FA3276" w:rsidRPr="006D0928" w:rsidRDefault="000C67F8" w:rsidP="00B92062">
                          <w:pPr>
                            <w:rPr>
                              <w:rFonts w:ascii="Marianne" w:hAnsi="Marianne"/>
                              <w:sz w:val="16"/>
                              <w:szCs w:val="16"/>
                              <w:lang w:val="en-US"/>
                            </w:rPr>
                          </w:pPr>
                          <w:r w:rsidRPr="006D0928">
                            <w:rPr>
                              <w:rFonts w:ascii="Marianne" w:hAnsi="Marianne"/>
                              <w:sz w:val="16"/>
                              <w:szCs w:val="16"/>
                              <w:lang w:val="en-US"/>
                            </w:rPr>
                            <w:t xml:space="preserve">Catherine </w:t>
                          </w:r>
                          <w:proofErr w:type="spellStart"/>
                          <w:r w:rsidRPr="006D0928">
                            <w:rPr>
                              <w:rFonts w:ascii="Marianne" w:hAnsi="Marianne"/>
                              <w:sz w:val="16"/>
                              <w:szCs w:val="16"/>
                              <w:lang w:val="en-US"/>
                            </w:rPr>
                            <w:t>Pleyber</w:t>
                          </w:r>
                          <w:proofErr w:type="spellEnd"/>
                        </w:p>
                        <w:p w:rsidR="00FA3276" w:rsidRPr="006D0928" w:rsidRDefault="000C67F8" w:rsidP="00B92062">
                          <w:pPr>
                            <w:rPr>
                              <w:rFonts w:ascii="Marianne" w:hAnsi="Marianne"/>
                              <w:sz w:val="16"/>
                              <w:szCs w:val="16"/>
                              <w:lang w:val="en-US"/>
                            </w:rPr>
                          </w:pPr>
                          <w:r>
                            <w:rPr>
                              <w:rFonts w:ascii="Marianne" w:hAnsi="Marianne"/>
                              <w:sz w:val="16"/>
                              <w:szCs w:val="16"/>
                              <w:lang w:val="en-US"/>
                            </w:rPr>
                            <w:t xml:space="preserve">Madeleine </w:t>
                          </w:r>
                          <w:proofErr w:type="spellStart"/>
                          <w:r>
                            <w:rPr>
                              <w:rFonts w:ascii="Marianne" w:hAnsi="Marianne"/>
                              <w:sz w:val="16"/>
                              <w:szCs w:val="16"/>
                              <w:lang w:val="en-US"/>
                            </w:rPr>
                            <w:t>Itondo</w:t>
                          </w:r>
                          <w:proofErr w:type="spellEnd"/>
                        </w:p>
                        <w:p w:rsidR="00FA3276" w:rsidRPr="006D0928" w:rsidRDefault="000C67F8" w:rsidP="00B92062">
                          <w:pPr>
                            <w:rPr>
                              <w:rFonts w:ascii="Marianne" w:hAnsi="Marianne"/>
                              <w:sz w:val="16"/>
                              <w:szCs w:val="16"/>
                              <w:lang w:val="en-US"/>
                            </w:rPr>
                          </w:pPr>
                          <w:proofErr w:type="spellStart"/>
                          <w:r>
                            <w:rPr>
                              <w:rFonts w:ascii="Marianne" w:hAnsi="Marianne"/>
                              <w:sz w:val="16"/>
                              <w:szCs w:val="16"/>
                              <w:lang w:val="en-US"/>
                            </w:rPr>
                            <w:t>Soizic</w:t>
                          </w:r>
                          <w:proofErr w:type="spellEnd"/>
                          <w:r>
                            <w:rPr>
                              <w:rFonts w:ascii="Marianne" w:hAnsi="Marianne"/>
                              <w:sz w:val="16"/>
                              <w:szCs w:val="16"/>
                              <w:lang w:val="en-US"/>
                            </w:rPr>
                            <w:t xml:space="preserve"> </w:t>
                          </w:r>
                          <w:proofErr w:type="spellStart"/>
                          <w:r>
                            <w:rPr>
                              <w:rFonts w:ascii="Marianne" w:hAnsi="Marianne"/>
                              <w:sz w:val="16"/>
                              <w:szCs w:val="16"/>
                              <w:lang w:val="en-US"/>
                            </w:rPr>
                            <w:t>Naux</w:t>
                          </w:r>
                          <w:proofErr w:type="spellEnd"/>
                        </w:p>
                        <w:p w:rsidR="00FA3276" w:rsidRPr="00B93291" w:rsidRDefault="000C67F8" w:rsidP="00B92062">
                          <w:pPr>
                            <w:rPr>
                              <w:rFonts w:ascii="Marianne" w:hAnsi="Marianne"/>
                              <w:sz w:val="16"/>
                              <w:szCs w:val="16"/>
                            </w:rPr>
                          </w:pPr>
                          <w:r w:rsidRPr="00B93291">
                            <w:rPr>
                              <w:rFonts w:ascii="Marianne" w:hAnsi="Marianne"/>
                              <w:sz w:val="16"/>
                              <w:szCs w:val="16"/>
                            </w:rPr>
                            <w:t xml:space="preserve">T 02 </w:t>
                          </w:r>
                          <w:r w:rsidRPr="003229D3">
                            <w:rPr>
                              <w:rFonts w:ascii="Marianne" w:hAnsi="Marianne"/>
                              <w:sz w:val="16"/>
                              <w:szCs w:val="16"/>
                            </w:rPr>
                            <w:t>99 25 10 53</w:t>
                          </w:r>
                        </w:p>
                        <w:p w:rsidR="00FA3276" w:rsidRPr="00B93291" w:rsidRDefault="00195DF7" w:rsidP="00B92062">
                          <w:pPr>
                            <w:pStyle w:val="Texte-Adresseligne1"/>
                            <w:rPr>
                              <w:rStyle w:val="Lienhypertexte"/>
                            </w:rPr>
                          </w:pPr>
                          <w:hyperlink r:id="rId1" w:history="1">
                            <w:r w:rsidR="000C67F8" w:rsidRPr="00E735DF">
                              <w:rPr>
                                <w:rStyle w:val="Lienhypertexte"/>
                              </w:rPr>
                              <w:t>divel35@ac-rennes.fr</w:t>
                            </w:r>
                          </w:hyperlink>
                        </w:p>
                        <w:p w:rsidR="00FA3276" w:rsidRPr="00B93291" w:rsidRDefault="00195DF7" w:rsidP="00B92062">
                          <w:pPr>
                            <w:rPr>
                              <w:rFonts w:ascii="Marianne" w:hAnsi="Marianne"/>
                              <w:sz w:val="16"/>
                              <w:szCs w:val="16"/>
                            </w:rPr>
                          </w:pPr>
                        </w:p>
                        <w:p w:rsidR="00FA3276" w:rsidRPr="00B93291" w:rsidRDefault="000C67F8" w:rsidP="00B92062">
                          <w:pPr>
                            <w:rPr>
                              <w:rFonts w:ascii="Marianne" w:hAnsi="Marianne"/>
                              <w:sz w:val="16"/>
                              <w:szCs w:val="16"/>
                            </w:rPr>
                          </w:pPr>
                          <w:r>
                            <w:rPr>
                              <w:rFonts w:ascii="Marianne" w:hAnsi="Marianne"/>
                              <w:sz w:val="16"/>
                              <w:szCs w:val="16"/>
                            </w:rPr>
                            <w:t>1 quai Dujardin</w:t>
                          </w:r>
                          <w:r w:rsidRPr="00B93291">
                            <w:rPr>
                              <w:rFonts w:ascii="Marianne" w:hAnsi="Marianne"/>
                              <w:sz w:val="16"/>
                              <w:szCs w:val="16"/>
                            </w:rPr>
                            <w:t xml:space="preserve"> - CS </w:t>
                          </w:r>
                          <w:r>
                            <w:rPr>
                              <w:rFonts w:ascii="Marianne" w:hAnsi="Marianne"/>
                              <w:sz w:val="16"/>
                              <w:szCs w:val="16"/>
                            </w:rPr>
                            <w:t>73145</w:t>
                          </w:r>
                        </w:p>
                        <w:p w:rsidR="00FA3276" w:rsidRPr="00B93291" w:rsidRDefault="000C67F8" w:rsidP="00B92062">
                          <w:pPr>
                            <w:rPr>
                              <w:rFonts w:ascii="Marianne" w:hAnsi="Marianne"/>
                              <w:sz w:val="16"/>
                              <w:szCs w:val="16"/>
                            </w:rPr>
                          </w:pPr>
                          <w:r>
                            <w:rPr>
                              <w:rFonts w:ascii="Marianne" w:hAnsi="Marianne"/>
                              <w:sz w:val="16"/>
                              <w:szCs w:val="16"/>
                            </w:rPr>
                            <w:t>35031 Rennes cedex</w:t>
                          </w:r>
                        </w:p>
                        <w:p w:rsidR="00FA3276" w:rsidRPr="003229D3" w:rsidRDefault="00195DF7" w:rsidP="00B92062">
                          <w:pPr>
                            <w:spacing w:line="192" w:lineRule="atLeast"/>
                            <w:jc w:val="both"/>
                            <w:rPr>
                              <w:rFonts w:ascii="Marianne" w:eastAsia="Arial" w:hAnsi="Marianne" w:cs="Arial"/>
                              <w:sz w:val="18"/>
                              <w:szCs w:val="18"/>
                            </w:rPr>
                          </w:pPr>
                        </w:p>
                        <w:p w:rsidR="00FA3276" w:rsidRPr="003229D3" w:rsidRDefault="000C67F8" w:rsidP="00B92062">
                          <w:pPr>
                            <w:spacing w:line="192" w:lineRule="atLeast"/>
                            <w:jc w:val="both"/>
                            <w:rPr>
                              <w:rFonts w:ascii="Marianne" w:eastAsia="Arial" w:hAnsi="Marianne" w:cs="Arial"/>
                              <w:sz w:val="18"/>
                              <w:szCs w:val="18"/>
                            </w:rPr>
                          </w:pPr>
                          <w:r w:rsidRPr="003229D3">
                            <w:rPr>
                              <w:rFonts w:ascii="Marianne" w:eastAsia="Arial" w:hAnsi="Marianne" w:cs="Arial"/>
                              <w:sz w:val="18"/>
                              <w:szCs w:val="18"/>
                            </w:rPr>
                            <w:t>www.ia35.ac-rennes.fr</w:t>
                          </w:r>
                        </w:p>
                        <w:p w:rsidR="00FA3276" w:rsidRPr="000C33B3" w:rsidRDefault="00195DF7" w:rsidP="000630E0">
                          <w:pPr>
                            <w:ind w:right="50"/>
                            <w:jc w:val="right"/>
                            <w:rPr>
                              <w:rFonts w:ascii="Arial" w:hAnsi="Arial"/>
                              <w:sz w:val="16"/>
                            </w:rPr>
                          </w:pPr>
                        </w:p>
                        <w:p w:rsidR="00FA3276" w:rsidRPr="000C33B3" w:rsidRDefault="00195DF7" w:rsidP="000630E0">
                          <w:pPr>
                            <w:ind w:right="50"/>
                            <w:jc w:val="right"/>
                            <w:rPr>
                              <w:rFonts w:ascii="Arial" w:hAnsi="Arial"/>
                              <w:sz w:val="16"/>
                            </w:rPr>
                          </w:pPr>
                        </w:p>
                        <w:p w:rsidR="00FA3276" w:rsidRDefault="00195DF7" w:rsidP="000630E0">
                          <w:pPr>
                            <w:ind w:right="794"/>
                            <w:jc w:val="right"/>
                            <w:rPr>
                              <w:rFonts w:ascii="Arial" w:hAnsi="Arial"/>
                              <w:sz w:val="16"/>
                            </w:rPr>
                          </w:pPr>
                        </w:p>
                      </w:txbxContent>
                    </wps:txbx>
                    <wps:bodyPr rot="0" vert="horz" wrap="square" lIns="91440" tIns="180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9pt;margin-top:337.45pt;width:106.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" filled="f" stroked="f" strokecolor="white" strokeweight="0">
              <v:fill opacity="32896f"/>
              <v:textbox inset=",5mm,0">
                <w:txbxContent>
                  <w:p w:rsidR="00FA3276" w:rsidRPr="00E12B95" w:rsidRDefault="000C67F8" w:rsidP="00B92062">
                    <w:pPr>
                      <w:rPr>
                        <w:rFonts w:ascii="Marianne" w:hAnsi="Marianne"/>
                        <w:b/>
                        <w:sz w:val="18"/>
                        <w:szCs w:val="18"/>
                      </w:rPr>
                    </w:pPr>
                    <w:r>
                      <w:rPr>
                        <w:rFonts w:ascii="Marianne" w:hAnsi="Marianne"/>
                        <w:b/>
                        <w:sz w:val="18"/>
                        <w:szCs w:val="18"/>
                      </w:rPr>
                      <w:t xml:space="preserve">Division des </w:t>
                    </w:r>
                    <w:proofErr w:type="spellStart"/>
                    <w:r>
                      <w:rPr>
                        <w:rFonts w:ascii="Marianne" w:hAnsi="Marianne"/>
                        <w:b/>
                        <w:sz w:val="18"/>
                        <w:szCs w:val="18"/>
                      </w:rPr>
                      <w:t>Elèves</w:t>
                    </w:r>
                    <w:proofErr w:type="spellEnd"/>
                  </w:p>
                  <w:p w:rsidR="00FA3276" w:rsidRPr="00E12B95" w:rsidRDefault="000C67F8" w:rsidP="00B92062">
                    <w:pPr>
                      <w:rPr>
                        <w:rFonts w:ascii="Marianne" w:hAnsi="Marianne"/>
                        <w:sz w:val="18"/>
                        <w:szCs w:val="18"/>
                      </w:rPr>
                    </w:pPr>
                    <w:r>
                      <w:rPr>
                        <w:rFonts w:ascii="Marianne" w:hAnsi="Marianne"/>
                        <w:sz w:val="18"/>
                        <w:szCs w:val="18"/>
                      </w:rPr>
                      <w:t xml:space="preserve">Dossier </w:t>
                    </w:r>
                    <w:r w:rsidRPr="00E12B95">
                      <w:rPr>
                        <w:rFonts w:ascii="Marianne" w:hAnsi="Marianne"/>
                        <w:sz w:val="18"/>
                        <w:szCs w:val="18"/>
                      </w:rPr>
                      <w:t>suivi par</w:t>
                    </w:r>
                    <w:r w:rsidRPr="00E12B95">
                      <w:rPr>
                        <w:rFonts w:ascii="Calibri" w:hAnsi="Calibri" w:cs="Calibri"/>
                        <w:sz w:val="18"/>
                        <w:szCs w:val="18"/>
                      </w:rPr>
                      <w:t> </w:t>
                    </w:r>
                    <w:r w:rsidRPr="00E12B95">
                      <w:rPr>
                        <w:rFonts w:ascii="Marianne" w:hAnsi="Marianne"/>
                        <w:sz w:val="18"/>
                        <w:szCs w:val="18"/>
                      </w:rPr>
                      <w:t>:</w:t>
                    </w:r>
                  </w:p>
                  <w:p w:rsidR="00FA3276" w:rsidRPr="006D0928" w:rsidRDefault="000C67F8" w:rsidP="00B92062">
                    <w:pPr>
                      <w:rPr>
                        <w:rFonts w:ascii="Marianne" w:hAnsi="Marianne"/>
                        <w:sz w:val="16"/>
                        <w:szCs w:val="16"/>
                        <w:lang w:val="en-US"/>
                      </w:rPr>
                    </w:pPr>
                    <w:r w:rsidRPr="006D0928">
                      <w:rPr>
                        <w:rFonts w:ascii="Marianne" w:hAnsi="Marianne"/>
                        <w:sz w:val="16"/>
                        <w:szCs w:val="16"/>
                        <w:lang w:val="en-US"/>
                      </w:rPr>
                      <w:t xml:space="preserve">Catherine </w:t>
                    </w:r>
                    <w:proofErr w:type="spellStart"/>
                    <w:r w:rsidRPr="006D0928">
                      <w:rPr>
                        <w:rFonts w:ascii="Marianne" w:hAnsi="Marianne"/>
                        <w:sz w:val="16"/>
                        <w:szCs w:val="16"/>
                        <w:lang w:val="en-US"/>
                      </w:rPr>
                      <w:t>Pleyber</w:t>
                    </w:r>
                    <w:proofErr w:type="spellEnd"/>
                  </w:p>
                  <w:p w:rsidR="00FA3276" w:rsidRPr="006D0928" w:rsidRDefault="000C67F8" w:rsidP="00B92062">
                    <w:pPr>
                      <w:rPr>
                        <w:rFonts w:ascii="Marianne" w:hAnsi="Marianne"/>
                        <w:sz w:val="16"/>
                        <w:szCs w:val="16"/>
                        <w:lang w:val="en-US"/>
                      </w:rPr>
                    </w:pPr>
                    <w:r>
                      <w:rPr>
                        <w:rFonts w:ascii="Marianne" w:hAnsi="Marianne"/>
                        <w:sz w:val="16"/>
                        <w:szCs w:val="16"/>
                        <w:lang w:val="en-US"/>
                      </w:rPr>
                      <w:t xml:space="preserve">Madeleine </w:t>
                    </w:r>
                    <w:proofErr w:type="spellStart"/>
                    <w:r>
                      <w:rPr>
                        <w:rFonts w:ascii="Marianne" w:hAnsi="Marianne"/>
                        <w:sz w:val="16"/>
                        <w:szCs w:val="16"/>
                        <w:lang w:val="en-US"/>
                      </w:rPr>
                      <w:t>Itondo</w:t>
                    </w:r>
                    <w:proofErr w:type="spellEnd"/>
                  </w:p>
                  <w:p w:rsidR="00FA3276" w:rsidRPr="006D0928" w:rsidRDefault="000C67F8" w:rsidP="00B92062">
                    <w:pPr>
                      <w:rPr>
                        <w:rFonts w:ascii="Marianne" w:hAnsi="Marianne"/>
                        <w:sz w:val="16"/>
                        <w:szCs w:val="16"/>
                        <w:lang w:val="en-US"/>
                      </w:rPr>
                    </w:pPr>
                    <w:proofErr w:type="spellStart"/>
                    <w:r>
                      <w:rPr>
                        <w:rFonts w:ascii="Marianne" w:hAnsi="Marianne"/>
                        <w:sz w:val="16"/>
                        <w:szCs w:val="16"/>
                        <w:lang w:val="en-US"/>
                      </w:rPr>
                      <w:t>Soizic</w:t>
                    </w:r>
                    <w:proofErr w:type="spellEnd"/>
                    <w:r>
                      <w:rPr>
                        <w:rFonts w:ascii="Marianne" w:hAnsi="Marianne"/>
                        <w:sz w:val="16"/>
                        <w:szCs w:val="16"/>
                        <w:lang w:val="en-US"/>
                      </w:rPr>
                      <w:t xml:space="preserve"> </w:t>
                    </w:r>
                    <w:proofErr w:type="spellStart"/>
                    <w:r>
                      <w:rPr>
                        <w:rFonts w:ascii="Marianne" w:hAnsi="Marianne"/>
                        <w:sz w:val="16"/>
                        <w:szCs w:val="16"/>
                        <w:lang w:val="en-US"/>
                      </w:rPr>
                      <w:t>Naux</w:t>
                    </w:r>
                    <w:proofErr w:type="spellEnd"/>
                  </w:p>
                  <w:p w:rsidR="00FA3276" w:rsidRPr="00B93291" w:rsidRDefault="000C67F8" w:rsidP="00B92062">
                    <w:pPr>
                      <w:rPr>
                        <w:rFonts w:ascii="Marianne" w:hAnsi="Marianne"/>
                        <w:sz w:val="16"/>
                        <w:szCs w:val="16"/>
                      </w:rPr>
                    </w:pPr>
                    <w:r w:rsidRPr="00B93291">
                      <w:rPr>
                        <w:rFonts w:ascii="Marianne" w:hAnsi="Marianne"/>
                        <w:sz w:val="16"/>
                        <w:szCs w:val="16"/>
                      </w:rPr>
                      <w:t xml:space="preserve">T 02 </w:t>
                    </w:r>
                    <w:r w:rsidRPr="003229D3">
                      <w:rPr>
                        <w:rFonts w:ascii="Marianne" w:hAnsi="Marianne"/>
                        <w:sz w:val="16"/>
                        <w:szCs w:val="16"/>
                      </w:rPr>
                      <w:t>99 25 10 53</w:t>
                    </w:r>
                  </w:p>
                  <w:p w:rsidR="00FA3276" w:rsidRPr="00B93291" w:rsidRDefault="000C67F8" w:rsidP="00B92062">
                    <w:pPr>
                      <w:pStyle w:val="Texte-Adresseligne1"/>
                      <w:rPr>
                        <w:rStyle w:val="Lienhypertexte"/>
                      </w:rPr>
                    </w:pPr>
                    <w:hyperlink r:id="rId2" w:history="1">
                      <w:r w:rsidRPr="00E735DF">
                        <w:rPr>
                          <w:rStyle w:val="Lienhypertexte"/>
                        </w:rPr>
                        <w:t>divel35@ac-rennes.fr</w:t>
                      </w:r>
                    </w:hyperlink>
                  </w:p>
                  <w:p w:rsidR="00FA3276" w:rsidRPr="00B93291" w:rsidRDefault="000C67F8" w:rsidP="00B92062">
                    <w:pPr>
                      <w:rPr>
                        <w:rFonts w:ascii="Marianne" w:hAnsi="Marianne"/>
                        <w:sz w:val="16"/>
                        <w:szCs w:val="16"/>
                      </w:rPr>
                    </w:pPr>
                  </w:p>
                  <w:p w:rsidR="00FA3276" w:rsidRPr="00B93291" w:rsidRDefault="000C67F8" w:rsidP="00B92062">
                    <w:pPr>
                      <w:rPr>
                        <w:rFonts w:ascii="Marianne" w:hAnsi="Marianne"/>
                        <w:sz w:val="16"/>
                        <w:szCs w:val="16"/>
                      </w:rPr>
                    </w:pPr>
                    <w:r>
                      <w:rPr>
                        <w:rFonts w:ascii="Marianne" w:hAnsi="Marianne"/>
                        <w:sz w:val="16"/>
                        <w:szCs w:val="16"/>
                      </w:rPr>
                      <w:t>1 quai Du</w:t>
                    </w:r>
                    <w:r>
                      <w:rPr>
                        <w:rFonts w:ascii="Marianne" w:hAnsi="Marianne"/>
                        <w:sz w:val="16"/>
                        <w:szCs w:val="16"/>
                      </w:rPr>
                      <w:t>jardin</w:t>
                    </w:r>
                    <w:r w:rsidRPr="00B93291">
                      <w:rPr>
                        <w:rFonts w:ascii="Marianne" w:hAnsi="Marianne"/>
                        <w:sz w:val="16"/>
                        <w:szCs w:val="16"/>
                      </w:rPr>
                      <w:t xml:space="preserve"> - CS </w:t>
                    </w:r>
                    <w:r>
                      <w:rPr>
                        <w:rFonts w:ascii="Marianne" w:hAnsi="Marianne"/>
                        <w:sz w:val="16"/>
                        <w:szCs w:val="16"/>
                      </w:rPr>
                      <w:t>73145</w:t>
                    </w:r>
                  </w:p>
                  <w:p w:rsidR="00FA3276" w:rsidRPr="00B93291" w:rsidRDefault="000C67F8" w:rsidP="00B92062">
                    <w:pPr>
                      <w:rPr>
                        <w:rFonts w:ascii="Marianne" w:hAnsi="Marianne"/>
                        <w:sz w:val="16"/>
                        <w:szCs w:val="16"/>
                      </w:rPr>
                    </w:pPr>
                    <w:r>
                      <w:rPr>
                        <w:rFonts w:ascii="Marianne" w:hAnsi="Marianne"/>
                        <w:sz w:val="16"/>
                        <w:szCs w:val="16"/>
                      </w:rPr>
                      <w:t>35031 Rennes cedex</w:t>
                    </w:r>
                  </w:p>
                  <w:p w:rsidR="00FA3276" w:rsidRPr="003229D3" w:rsidRDefault="000C67F8" w:rsidP="00B92062">
                    <w:pPr>
                      <w:spacing w:line="192" w:lineRule="atLeast"/>
                      <w:jc w:val="both"/>
                      <w:rPr>
                        <w:rFonts w:ascii="Marianne" w:eastAsia="Arial" w:hAnsi="Marianne" w:cs="Arial"/>
                        <w:sz w:val="18"/>
                        <w:szCs w:val="18"/>
                      </w:rPr>
                    </w:pPr>
                  </w:p>
                  <w:p w:rsidR="00FA3276" w:rsidRPr="003229D3" w:rsidRDefault="000C67F8" w:rsidP="00B92062">
                    <w:pPr>
                      <w:spacing w:line="192" w:lineRule="atLeast"/>
                      <w:jc w:val="both"/>
                      <w:rPr>
                        <w:rFonts w:ascii="Marianne" w:eastAsia="Arial" w:hAnsi="Marianne" w:cs="Arial"/>
                        <w:sz w:val="18"/>
                        <w:szCs w:val="18"/>
                      </w:rPr>
                    </w:pPr>
                    <w:r w:rsidRPr="003229D3">
                      <w:rPr>
                        <w:rFonts w:ascii="Marianne" w:eastAsia="Arial" w:hAnsi="Marianne" w:cs="Arial"/>
                        <w:sz w:val="18"/>
                        <w:szCs w:val="18"/>
                      </w:rPr>
                      <w:t>www.ia35.ac-rennes.fr</w:t>
                    </w:r>
                  </w:p>
                  <w:p w:rsidR="00FA3276" w:rsidRPr="000C33B3" w:rsidRDefault="000C67F8" w:rsidP="000630E0">
                    <w:pPr>
                      <w:ind w:right="50"/>
                      <w:jc w:val="right"/>
                      <w:rPr>
                        <w:rFonts w:ascii="Arial" w:hAnsi="Arial"/>
                        <w:sz w:val="16"/>
                      </w:rPr>
                    </w:pPr>
                  </w:p>
                  <w:p w:rsidR="00FA3276" w:rsidRPr="000C33B3" w:rsidRDefault="000C67F8" w:rsidP="000630E0">
                    <w:pPr>
                      <w:ind w:right="50"/>
                      <w:jc w:val="right"/>
                      <w:rPr>
                        <w:rFonts w:ascii="Arial" w:hAnsi="Arial"/>
                        <w:sz w:val="16"/>
                      </w:rPr>
                    </w:pPr>
                  </w:p>
                  <w:p w:rsidR="00FA3276" w:rsidRDefault="000C67F8" w:rsidP="000630E0">
                    <w:pPr>
                      <w:ind w:right="794"/>
                      <w:jc w:val="right"/>
                      <w:rPr>
                        <w:rFonts w:ascii="Arial" w:hAnsi="Arial"/>
                        <w:sz w:val="16"/>
                      </w:rPr>
                    </w:pP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1C"/>
    <w:rsid w:val="000C67F8"/>
    <w:rsid w:val="00195DF7"/>
    <w:rsid w:val="005440A8"/>
    <w:rsid w:val="0099605B"/>
    <w:rsid w:val="00C66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3E356-2740-40F1-8659-D94D9FCF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67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67F8"/>
  </w:style>
  <w:style w:type="character" w:styleId="Lienhypertexte">
    <w:name w:val="Hyperlink"/>
    <w:uiPriority w:val="99"/>
    <w:rsid w:val="000C67F8"/>
    <w:rPr>
      <w:color w:val="0000FF"/>
      <w:u w:val="single"/>
    </w:rPr>
  </w:style>
  <w:style w:type="paragraph" w:styleId="Pieddepage">
    <w:name w:val="footer"/>
    <w:basedOn w:val="Normal"/>
    <w:link w:val="PieddepageCar"/>
    <w:semiHidden/>
    <w:rsid w:val="000C67F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semiHidden/>
    <w:rsid w:val="000C67F8"/>
    <w:rPr>
      <w:rFonts w:ascii="Times New Roman" w:eastAsia="Times New Roman" w:hAnsi="Times New Roman" w:cs="Times New Roman"/>
      <w:sz w:val="24"/>
      <w:szCs w:val="24"/>
      <w:lang w:eastAsia="ar-SA"/>
    </w:rPr>
  </w:style>
  <w:style w:type="character" w:styleId="Numrodepage">
    <w:name w:val="page number"/>
    <w:basedOn w:val="Policepardfaut"/>
    <w:semiHidden/>
    <w:rsid w:val="000C67F8"/>
  </w:style>
  <w:style w:type="paragraph" w:customStyle="1" w:styleId="Texte-Adresseligne1">
    <w:name w:val="Texte - Adresse ligne 1"/>
    <w:basedOn w:val="Normal"/>
    <w:qFormat/>
    <w:rsid w:val="000C67F8"/>
    <w:pPr>
      <w:framePr w:w="9979" w:h="964" w:wrap="notBeside" w:vAnchor="page" w:hAnchor="page" w:xAlign="center" w:yAlign="bottom" w:anchorLock="1"/>
      <w:spacing w:after="0" w:line="192" w:lineRule="atLeast"/>
    </w:pPr>
    <w:rPr>
      <w:rFonts w:ascii="Arial" w:eastAsia="Arial"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eizhgo.bz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ac-rennes.fr/dsden3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ivel35@ac-rennes.fr" TargetMode="External"/><Relationship Id="rId1" Type="http://schemas.openxmlformats.org/officeDocument/2006/relationships/hyperlink" Target="mailto:divel35@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bmoreau2</dc:creator>
  <cp:keywords/>
  <dc:description/>
  <cp:lastModifiedBy>VJurinovic-Le-Fol</cp:lastModifiedBy>
  <cp:revision>2</cp:revision>
  <dcterms:created xsi:type="dcterms:W3CDTF">2024-01-31T16:27:00Z</dcterms:created>
  <dcterms:modified xsi:type="dcterms:W3CDTF">2024-01-31T16:27:00Z</dcterms:modified>
</cp:coreProperties>
</file>