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C2" w:rsidRDefault="00022FC2" w:rsidP="00022FC2">
      <w:pPr>
        <w:ind w:right="-215"/>
        <w:jc w:val="right"/>
      </w:pPr>
    </w:p>
    <w:p w:rsidR="0066576A" w:rsidRPr="00760DCD" w:rsidRDefault="0066576A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ANNEXE C2</w:t>
      </w:r>
      <w:r w:rsidR="002770BD">
        <w:rPr>
          <w:rFonts w:ascii="Arial" w:hAnsi="Arial" w:cs="Arial"/>
          <w:b/>
          <w:sz w:val="28"/>
          <w:szCs w:val="28"/>
        </w:rPr>
        <w:t>a</w:t>
      </w:r>
    </w:p>
    <w:p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66576A" w:rsidRDefault="0066576A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</w:rPr>
        <w:t xml:space="preserve">Tableau d’avancement : </w:t>
      </w:r>
      <w:r w:rsidRPr="00A338AF">
        <w:rPr>
          <w:rFonts w:ascii="Arial" w:hAnsi="Arial" w:cs="Arial"/>
          <w:caps w:val="0"/>
          <w:sz w:val="28"/>
          <w:szCs w:val="28"/>
        </w:rPr>
        <w:t>Fiche individuelle de proposition</w:t>
      </w:r>
    </w:p>
    <w:p w:rsidR="001848C7" w:rsidRDefault="001848C7" w:rsidP="001848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l’exception de l’accès à l’échelon spécial du grade d’IGR HC)</w:t>
      </w:r>
    </w:p>
    <w:p w:rsidR="0066576A" w:rsidRPr="00A338AF" w:rsidRDefault="0066576A" w:rsidP="0066576A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  <w:gridCol w:w="4926"/>
      </w:tblGrid>
      <w:tr w:rsidR="0066576A" w:rsidRPr="00A338AF" w:rsidTr="0066576A">
        <w:trPr>
          <w:trHeight w:val="567"/>
        </w:trPr>
        <w:tc>
          <w:tcPr>
            <w:tcW w:w="5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Proposition d’inscription au grade de :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66576A" w:rsidRPr="00A338AF" w:rsidTr="0066576A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66576A" w:rsidRPr="00A338AF" w:rsidTr="0066576A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7E6D83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(2)</w:t>
            </w:r>
            <w:r w:rsidR="005466E7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781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2387"/>
        <w:gridCol w:w="3420"/>
      </w:tblGrid>
      <w:tr w:rsidR="0066576A" w:rsidRPr="00A338AF" w:rsidTr="0066576A">
        <w:trPr>
          <w:cantSplit/>
        </w:trPr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556865" w:rsidP="003C2B73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5686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="00D31ABB"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D31ABB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3C2B73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66576A" w:rsidP="007E6D83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31 décembre </w:t>
            </w:r>
            <w:r w:rsidR="00D31ABB"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D31ABB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3C2B73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D31ABB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7E6D83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  <w:tcBorders>
              <w:top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2387" w:type="dxa"/>
            <w:shd w:val="clear" w:color="auto" w:fill="808080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p w:rsidR="00F33807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>-</w:t>
      </w:r>
      <w:r w:rsidR="002F3160">
        <w:rPr>
          <w:rFonts w:ascii="Arial" w:hAnsi="Arial" w:cs="Arial"/>
          <w:sz w:val="20"/>
          <w:szCs w:val="20"/>
          <w:lang w:val="fr-FR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>date de nomination dans le grade actuel</w:t>
      </w:r>
      <w:r w:rsidR="007A0643">
        <w:rPr>
          <w:rFonts w:ascii="Arial" w:hAnsi="Arial" w:cs="Arial"/>
          <w:sz w:val="20"/>
          <w:szCs w:val="20"/>
        </w:rPr>
        <w:t xml:space="preserve"> </w:t>
      </w:r>
      <w:r w:rsidR="007E6D83">
        <w:rPr>
          <w:rFonts w:ascii="Arial" w:hAnsi="Arial" w:cs="Arial"/>
          <w:sz w:val="20"/>
          <w:szCs w:val="20"/>
          <w:lang w:val="fr-FR"/>
        </w:rPr>
        <w:t xml:space="preserve">et </w:t>
      </w:r>
      <w:r w:rsidR="0066576A" w:rsidRPr="00A338AF">
        <w:rPr>
          <w:rFonts w:ascii="Arial" w:hAnsi="Arial" w:cs="Arial"/>
          <w:sz w:val="20"/>
          <w:szCs w:val="20"/>
        </w:rPr>
        <w:t xml:space="preserve">modalités d’accès au grade  </w:t>
      </w:r>
      <w:r w:rsidR="0066576A" w:rsidRPr="00337A32">
        <w:rPr>
          <w:rFonts w:ascii="Arial" w:hAnsi="Arial" w:cs="Arial"/>
          <w:sz w:val="20"/>
          <w:szCs w:val="20"/>
        </w:rPr>
        <w:t xml:space="preserve">actuel </w:t>
      </w:r>
      <w:r w:rsidR="0066576A" w:rsidRPr="00A338AF">
        <w:rPr>
          <w:rFonts w:ascii="Arial" w:hAnsi="Arial" w:cs="Arial"/>
          <w:sz w:val="20"/>
          <w:szCs w:val="20"/>
        </w:rPr>
        <w:t xml:space="preserve"> </w:t>
      </w:r>
      <w:r w:rsidR="007E6D83">
        <w:rPr>
          <w:rFonts w:ascii="Arial" w:hAnsi="Arial" w:cs="Arial"/>
          <w:sz w:val="20"/>
          <w:szCs w:val="20"/>
          <w:lang w:val="fr-FR"/>
        </w:rPr>
        <w:t>(4)</w:t>
      </w:r>
      <w:r w:rsidR="0066576A" w:rsidRPr="00A338AF">
        <w:rPr>
          <w:rFonts w:ascii="Arial" w:hAnsi="Arial" w:cs="Arial"/>
          <w:sz w:val="20"/>
          <w:szCs w:val="20"/>
        </w:rPr>
        <w:tab/>
      </w:r>
    </w:p>
    <w:p w:rsidR="00F33807" w:rsidRPr="00F33807" w:rsidRDefault="00F33807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  <w:lang w:val="fr-FR"/>
        </w:rPr>
      </w:pPr>
    </w:p>
    <w:p w:rsidR="0066576A" w:rsidRPr="00A338AF" w:rsidRDefault="00F33807" w:rsidP="00F33807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ind w:hanging="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 xml:space="preserve"> TA au choix (année </w:t>
      </w:r>
      <w:r w:rsidR="003464BB">
        <w:rPr>
          <w:rFonts w:ascii="Arial" w:hAnsi="Arial" w:cs="Arial"/>
          <w:sz w:val="20"/>
          <w:szCs w:val="20"/>
          <w:lang w:val="fr-FR"/>
        </w:rPr>
        <w:t>......</w:t>
      </w:r>
      <w:r>
        <w:rPr>
          <w:rFonts w:ascii="Arial" w:hAnsi="Arial" w:cs="Arial"/>
          <w:sz w:val="20"/>
          <w:szCs w:val="20"/>
          <w:lang w:val="fr-FR"/>
        </w:rPr>
        <w:t>)</w:t>
      </w:r>
      <w:r>
        <w:rPr>
          <w:rFonts w:ascii="Arial" w:hAnsi="Arial" w:cs="Arial"/>
          <w:sz w:val="20"/>
          <w:szCs w:val="20"/>
          <w:lang w:val="fr-FR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Concours Externe</w:t>
      </w:r>
      <w:r w:rsidR="003464BB" w:rsidRPr="003464B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Liste d’aptitude</w:t>
      </w:r>
    </w:p>
    <w:p w:rsidR="0066576A" w:rsidRPr="00A338AF" w:rsidRDefault="00F33807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FA66DC">
        <w:rPr>
          <w:rFonts w:ascii="Arial" w:hAnsi="Arial" w:cs="Arial"/>
          <w:sz w:val="20"/>
          <w:szCs w:val="20"/>
          <w:lang w:val="fr-FR"/>
        </w:rPr>
        <w:t>TA EX PRO</w:t>
      </w:r>
      <w:r w:rsidR="00FA66DC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Concours Interne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 xml:space="preserve">Intégration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>
        <w:rPr>
          <w:rFonts w:ascii="Arial" w:hAnsi="Arial" w:cs="Arial"/>
          <w:sz w:val="16"/>
          <w:szCs w:val="16"/>
        </w:rPr>
        <w:t>ue)</w:t>
      </w:r>
      <w:r w:rsidR="001E2B90">
        <w:rPr>
          <w:rFonts w:ascii="Arial" w:hAnsi="Arial" w:cs="Arial"/>
          <w:sz w:val="16"/>
          <w:szCs w:val="16"/>
          <w:lang w:val="fr-FR"/>
        </w:rPr>
        <w:t>.</w:t>
      </w:r>
    </w:p>
    <w:p w:rsidR="0066576A" w:rsidRPr="007E6D83" w:rsidRDefault="0066576A" w:rsidP="00725004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7E6D83">
        <w:rPr>
          <w:rFonts w:ascii="Arial" w:hAnsi="Arial" w:cs="Arial"/>
          <w:sz w:val="16"/>
          <w:szCs w:val="16"/>
        </w:rPr>
        <w:t xml:space="preserve">corps d’accueil </w:t>
      </w:r>
      <w:r w:rsidR="007E6D83">
        <w:rPr>
          <w:rFonts w:ascii="Arial" w:hAnsi="Arial" w:cs="Arial"/>
          <w:sz w:val="16"/>
          <w:szCs w:val="16"/>
          <w:lang w:val="fr-FR"/>
        </w:rPr>
        <w:t xml:space="preserve"> (</w:t>
      </w:r>
      <w:r w:rsidRPr="007E6D83">
        <w:rPr>
          <w:rFonts w:ascii="Arial" w:hAnsi="Arial" w:cs="Arial"/>
          <w:sz w:val="16"/>
          <w:szCs w:val="16"/>
        </w:rPr>
        <w:t>pour les ITRF</w:t>
      </w:r>
      <w:r w:rsidR="007E6D83">
        <w:rPr>
          <w:rFonts w:ascii="Arial" w:hAnsi="Arial" w:cs="Arial"/>
          <w:sz w:val="16"/>
          <w:szCs w:val="16"/>
          <w:lang w:val="fr-FR"/>
        </w:rPr>
        <w:t>)</w:t>
      </w:r>
    </w:p>
    <w:p w:rsidR="0066576A" w:rsidRPr="00337A32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337A32">
        <w:rPr>
          <w:rFonts w:ascii="Arial" w:hAnsi="Arial" w:cs="Arial"/>
          <w:sz w:val="16"/>
          <w:szCs w:val="16"/>
        </w:rPr>
        <w:t>entre le</w:t>
      </w:r>
      <w:r w:rsidRPr="00337A32">
        <w:rPr>
          <w:rFonts w:ascii="Arial" w:hAnsi="Arial" w:cs="Arial"/>
          <w:sz w:val="16"/>
          <w:szCs w:val="16"/>
        </w:rPr>
        <w:t xml:space="preserve"> 1</w:t>
      </w:r>
      <w:r w:rsidRPr="00337A32">
        <w:rPr>
          <w:rFonts w:ascii="Arial" w:hAnsi="Arial" w:cs="Arial"/>
          <w:sz w:val="16"/>
          <w:szCs w:val="16"/>
          <w:vertAlign w:val="superscript"/>
        </w:rPr>
        <w:t>er</w:t>
      </w:r>
      <w:r w:rsidRPr="00337A32">
        <w:rPr>
          <w:rFonts w:ascii="Arial" w:hAnsi="Arial" w:cs="Arial"/>
          <w:sz w:val="16"/>
          <w:szCs w:val="16"/>
        </w:rPr>
        <w:t xml:space="preserve"> janvier </w:t>
      </w:r>
      <w:r w:rsidR="001978F7" w:rsidRPr="00337A32">
        <w:rPr>
          <w:rFonts w:ascii="Arial" w:hAnsi="Arial" w:cs="Arial"/>
          <w:sz w:val="16"/>
          <w:szCs w:val="16"/>
        </w:rPr>
        <w:t xml:space="preserve"> et le 31 décembre </w:t>
      </w:r>
      <w:r w:rsidRPr="00337A32">
        <w:rPr>
          <w:rFonts w:ascii="Arial" w:hAnsi="Arial" w:cs="Arial"/>
          <w:sz w:val="16"/>
          <w:szCs w:val="16"/>
        </w:rPr>
        <w:t>de l’année.</w:t>
      </w:r>
    </w:p>
    <w:p w:rsidR="0066576A" w:rsidRPr="0090231E" w:rsidRDefault="0066576A" w:rsidP="0066576A">
      <w:pPr>
        <w:rPr>
          <w:rFonts w:ascii="Arial" w:hAnsi="Arial" w:cs="Arial"/>
          <w:sz w:val="16"/>
          <w:szCs w:val="16"/>
        </w:rPr>
      </w:pPr>
      <w:r w:rsidRPr="0090231E">
        <w:rPr>
          <w:rFonts w:ascii="Arial" w:hAnsi="Arial" w:cs="Arial"/>
          <w:sz w:val="16"/>
          <w:szCs w:val="16"/>
        </w:rPr>
        <w:t>(</w:t>
      </w:r>
      <w:r w:rsidR="007E6D83">
        <w:rPr>
          <w:rFonts w:ascii="Arial" w:hAnsi="Arial" w:cs="Arial"/>
          <w:sz w:val="16"/>
          <w:szCs w:val="16"/>
        </w:rPr>
        <w:t>4</w:t>
      </w:r>
      <w:bookmarkStart w:id="0" w:name="_GoBack"/>
      <w:bookmarkEnd w:id="0"/>
      <w:r w:rsidRPr="0090231E">
        <w:rPr>
          <w:rFonts w:ascii="Arial" w:hAnsi="Arial" w:cs="Arial"/>
          <w:sz w:val="16"/>
          <w:szCs w:val="16"/>
        </w:rPr>
        <w:t>)        cocher la case</w:t>
      </w:r>
    </w:p>
    <w:sectPr w:rsidR="0066576A" w:rsidRPr="0090231E" w:rsidSect="00BB2B24">
      <w:footerReference w:type="default" r:id="rId8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F9E" w:rsidRDefault="009E0F9E">
      <w:r>
        <w:separator/>
      </w:r>
    </w:p>
  </w:endnote>
  <w:endnote w:type="continuationSeparator" w:id="0">
    <w:p w:rsidR="009E0F9E" w:rsidRDefault="009E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4E" w:rsidRPr="0023444E" w:rsidRDefault="0023444E">
    <w:pPr>
      <w:pStyle w:val="Pieddepage"/>
      <w:rPr>
        <w:rFonts w:ascii="Arial" w:hAnsi="Arial" w:cs="Arial"/>
        <w:sz w:val="20"/>
        <w:szCs w:val="20"/>
      </w:rPr>
    </w:pPr>
    <w:r w:rsidRPr="0023444E">
      <w:rPr>
        <w:rFonts w:ascii="Arial" w:hAnsi="Arial" w:cs="Arial"/>
        <w:sz w:val="20"/>
        <w:szCs w:val="20"/>
        <w:lang w:val="fr-FR"/>
      </w:rPr>
      <w:t>Annexe C2</w:t>
    </w:r>
    <w:r w:rsidR="001A0B7A">
      <w:rPr>
        <w:rFonts w:ascii="Arial" w:hAnsi="Arial" w:cs="Arial"/>
        <w:sz w:val="20"/>
        <w:szCs w:val="20"/>
        <w:lang w:val="fr-FR"/>
      </w:rPr>
      <w:t>a</w:t>
    </w:r>
    <w:r w:rsidRPr="0023444E">
      <w:rPr>
        <w:rFonts w:ascii="Arial" w:hAnsi="Arial" w:cs="Arial"/>
        <w:sz w:val="20"/>
        <w:szCs w:val="20"/>
        <w:lang w:val="fr-FR"/>
      </w:rPr>
      <w:t> : Tableau d’avancement : fiche individuelle de proposition</w:t>
    </w:r>
  </w:p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F9E" w:rsidRDefault="009E0F9E">
      <w:r>
        <w:separator/>
      </w:r>
    </w:p>
  </w:footnote>
  <w:footnote w:type="continuationSeparator" w:id="0">
    <w:p w:rsidR="009E0F9E" w:rsidRDefault="009E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DD"/>
    <w:rsid w:val="0000746A"/>
    <w:rsid w:val="00012DFA"/>
    <w:rsid w:val="000134B2"/>
    <w:rsid w:val="00022FC2"/>
    <w:rsid w:val="000960F2"/>
    <w:rsid w:val="000F265D"/>
    <w:rsid w:val="000F49F8"/>
    <w:rsid w:val="001154DC"/>
    <w:rsid w:val="001313E2"/>
    <w:rsid w:val="001848C7"/>
    <w:rsid w:val="001978F7"/>
    <w:rsid w:val="001A0B7A"/>
    <w:rsid w:val="001C0F61"/>
    <w:rsid w:val="001E1B9A"/>
    <w:rsid w:val="001E2B90"/>
    <w:rsid w:val="0023444E"/>
    <w:rsid w:val="002770BD"/>
    <w:rsid w:val="002B3561"/>
    <w:rsid w:val="002C7660"/>
    <w:rsid w:val="002F3160"/>
    <w:rsid w:val="003179AB"/>
    <w:rsid w:val="0033302D"/>
    <w:rsid w:val="00337A32"/>
    <w:rsid w:val="00341B25"/>
    <w:rsid w:val="003464BB"/>
    <w:rsid w:val="00397721"/>
    <w:rsid w:val="003C2B73"/>
    <w:rsid w:val="004248CB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466E7"/>
    <w:rsid w:val="00556865"/>
    <w:rsid w:val="00570FE5"/>
    <w:rsid w:val="005A525B"/>
    <w:rsid w:val="005B1B5D"/>
    <w:rsid w:val="005C6A89"/>
    <w:rsid w:val="00607D3E"/>
    <w:rsid w:val="00614FA3"/>
    <w:rsid w:val="00662388"/>
    <w:rsid w:val="0066576A"/>
    <w:rsid w:val="00690695"/>
    <w:rsid w:val="006D5955"/>
    <w:rsid w:val="00743D97"/>
    <w:rsid w:val="00760DCD"/>
    <w:rsid w:val="0076347E"/>
    <w:rsid w:val="007642E0"/>
    <w:rsid w:val="0077791C"/>
    <w:rsid w:val="0079001D"/>
    <w:rsid w:val="007A0643"/>
    <w:rsid w:val="007C2A1F"/>
    <w:rsid w:val="007E6D83"/>
    <w:rsid w:val="007F677E"/>
    <w:rsid w:val="00836FC9"/>
    <w:rsid w:val="00864FA9"/>
    <w:rsid w:val="00881354"/>
    <w:rsid w:val="0089421A"/>
    <w:rsid w:val="008A0670"/>
    <w:rsid w:val="008E3C37"/>
    <w:rsid w:val="008E777C"/>
    <w:rsid w:val="008F2C84"/>
    <w:rsid w:val="008F7C7E"/>
    <w:rsid w:val="0090231E"/>
    <w:rsid w:val="00915A6C"/>
    <w:rsid w:val="00940D8D"/>
    <w:rsid w:val="009479FB"/>
    <w:rsid w:val="00962FA5"/>
    <w:rsid w:val="00984DA9"/>
    <w:rsid w:val="00991CFF"/>
    <w:rsid w:val="009A2B90"/>
    <w:rsid w:val="009B12E5"/>
    <w:rsid w:val="009C32B1"/>
    <w:rsid w:val="009D313C"/>
    <w:rsid w:val="009E0F9E"/>
    <w:rsid w:val="009F76F3"/>
    <w:rsid w:val="00A0245B"/>
    <w:rsid w:val="00A338AF"/>
    <w:rsid w:val="00A72493"/>
    <w:rsid w:val="00A9487C"/>
    <w:rsid w:val="00AB035B"/>
    <w:rsid w:val="00AC61D6"/>
    <w:rsid w:val="00AF6B60"/>
    <w:rsid w:val="00B17235"/>
    <w:rsid w:val="00B519D8"/>
    <w:rsid w:val="00B8175C"/>
    <w:rsid w:val="00B8732A"/>
    <w:rsid w:val="00BB2B24"/>
    <w:rsid w:val="00BC2F75"/>
    <w:rsid w:val="00BC623E"/>
    <w:rsid w:val="00BE4C4E"/>
    <w:rsid w:val="00C63507"/>
    <w:rsid w:val="00C678B5"/>
    <w:rsid w:val="00C72B66"/>
    <w:rsid w:val="00C945AB"/>
    <w:rsid w:val="00CC7FD9"/>
    <w:rsid w:val="00CE609B"/>
    <w:rsid w:val="00CF38D5"/>
    <w:rsid w:val="00D05EA4"/>
    <w:rsid w:val="00D31ABB"/>
    <w:rsid w:val="00D5084C"/>
    <w:rsid w:val="00D616DC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88BBFC"/>
  <w15:docId w15:val="{03BD4DDE-2997-4022-BE3D-5B9B17CD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732EE-1D7C-40C0-B088-D5BE44A3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imoquet1@ad.in.ac-rennes.fr</cp:lastModifiedBy>
  <cp:revision>10</cp:revision>
  <cp:lastPrinted>2021-04-01T09:45:00Z</cp:lastPrinted>
  <dcterms:created xsi:type="dcterms:W3CDTF">2019-09-06T13:44:00Z</dcterms:created>
  <dcterms:modified xsi:type="dcterms:W3CDTF">2021-04-01T09:49:00Z</dcterms:modified>
</cp:coreProperties>
</file>