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E8" w:rsidRDefault="00906DE8" w:rsidP="00906DE8">
      <w:pPr>
        <w:rPr>
          <w:rFonts w:ascii="Comic Sans MS" w:hAnsi="Comic Sans MS"/>
          <w:b/>
          <w:u w:val="single"/>
        </w:rPr>
      </w:pPr>
      <w:proofErr w:type="spellStart"/>
      <w:r w:rsidRPr="00311C56">
        <w:rPr>
          <w:rFonts w:ascii="Comic Sans MS" w:hAnsi="Comic Sans MS"/>
          <w:b/>
          <w:u w:val="single"/>
        </w:rPr>
        <w:t>Interla</w:t>
      </w:r>
      <w:r w:rsidR="005133F7">
        <w:rPr>
          <w:rFonts w:ascii="Comic Sans MS" w:hAnsi="Comic Sans MS"/>
          <w:b/>
          <w:u w:val="single"/>
        </w:rPr>
        <w:t>ngues</w:t>
      </w:r>
      <w:proofErr w:type="spellEnd"/>
      <w:r w:rsidR="005133F7">
        <w:rPr>
          <w:rFonts w:ascii="Comic Sans MS" w:hAnsi="Comic Sans MS"/>
          <w:b/>
          <w:u w:val="single"/>
        </w:rPr>
        <w:t xml:space="preserve">: activité Trivial </w:t>
      </w:r>
      <w:proofErr w:type="spellStart"/>
      <w:r w:rsidR="005133F7">
        <w:rPr>
          <w:rFonts w:ascii="Comic Sans MS" w:hAnsi="Comic Sans MS"/>
          <w:b/>
          <w:u w:val="single"/>
        </w:rPr>
        <w:t>Pursuit</w:t>
      </w:r>
      <w:proofErr w:type="spellEnd"/>
      <w:r w:rsidRPr="00311C56">
        <w:rPr>
          <w:rFonts w:ascii="Comic Sans MS" w:hAnsi="Comic Sans MS"/>
          <w:b/>
          <w:u w:val="single"/>
        </w:rPr>
        <w:t>.</w:t>
      </w:r>
      <w:r w:rsidR="00015895">
        <w:rPr>
          <w:rFonts w:ascii="Comic Sans MS" w:hAnsi="Comic Sans MS"/>
          <w:b/>
          <w:u w:val="single"/>
        </w:rPr>
        <w:t xml:space="preserve">                          Lycée Lesage, Vannes</w:t>
      </w:r>
    </w:p>
    <w:p w:rsidR="00311C56" w:rsidRDefault="00311C56" w:rsidP="00906DE8">
      <w:pPr>
        <w:rPr>
          <w:rFonts w:ascii="Comic Sans MS" w:hAnsi="Comic Sans MS"/>
          <w:b/>
          <w:u w:val="single"/>
        </w:rPr>
      </w:pPr>
      <w:r>
        <w:rPr>
          <w:noProof/>
          <w:lang w:eastAsia="fr-FR"/>
        </w:rPr>
        <w:drawing>
          <wp:inline distT="0" distB="0" distL="0" distR="0" wp14:anchorId="29ADF6DE" wp14:editId="11E47E24">
            <wp:extent cx="2838450" cy="1600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838450" cy="1600200"/>
                    </a:xfrm>
                    <a:prstGeom prst="rect">
                      <a:avLst/>
                    </a:prstGeom>
                  </pic:spPr>
                </pic:pic>
              </a:graphicData>
            </a:graphic>
          </wp:inline>
        </w:drawing>
      </w:r>
    </w:p>
    <w:p w:rsidR="00311C56" w:rsidRPr="00311C56" w:rsidRDefault="00311C56" w:rsidP="00906DE8">
      <w:pPr>
        <w:rPr>
          <w:rFonts w:ascii="Comic Sans MS" w:hAnsi="Comic Sans MS"/>
          <w:b/>
          <w:u w:val="single"/>
        </w:rPr>
      </w:pPr>
    </w:p>
    <w:p w:rsidR="00906DE8" w:rsidRPr="00311C56" w:rsidRDefault="00906DE8" w:rsidP="00906DE8">
      <w:pPr>
        <w:rPr>
          <w:rFonts w:ascii="Comic Sans MS" w:hAnsi="Comic Sans MS"/>
          <w:i/>
          <w:u w:val="single"/>
        </w:rPr>
      </w:pPr>
      <w:r w:rsidRPr="00311C56">
        <w:rPr>
          <w:rFonts w:ascii="Comic Sans MS" w:hAnsi="Comic Sans MS"/>
          <w:i/>
          <w:u w:val="single"/>
        </w:rPr>
        <w:t>I) Préparation du matériel, en amont :</w:t>
      </w:r>
      <w:r w:rsidR="00311C56">
        <w:rPr>
          <w:rFonts w:ascii="Comic Sans MS" w:hAnsi="Comic Sans MS"/>
          <w:i/>
          <w:u w:val="single"/>
        </w:rPr>
        <w:t xml:space="preserve">     </w:t>
      </w:r>
    </w:p>
    <w:p w:rsidR="00906DE8" w:rsidRPr="00311C56" w:rsidRDefault="00906DE8" w:rsidP="00906DE8">
      <w:pPr>
        <w:rPr>
          <w:rFonts w:ascii="Comic Sans MS" w:hAnsi="Comic Sans MS"/>
          <w:u w:val="single"/>
        </w:rPr>
      </w:pPr>
      <w:r w:rsidRPr="00311C56">
        <w:rPr>
          <w:rFonts w:ascii="Comic Sans MS" w:hAnsi="Comic Sans MS"/>
          <w:u w:val="single"/>
        </w:rPr>
        <w:t>a) Au service reprographie du lycée :</w:t>
      </w:r>
      <w:r w:rsidR="00311C56">
        <w:rPr>
          <w:rFonts w:ascii="Comic Sans MS" w:hAnsi="Comic Sans MS"/>
          <w:u w:val="single"/>
        </w:rPr>
        <w:t xml:space="preserve"> (</w:t>
      </w:r>
      <w:proofErr w:type="spellStart"/>
      <w:r w:rsidR="00311C56">
        <w:rPr>
          <w:rFonts w:ascii="Comic Sans MS" w:hAnsi="Comic Sans MS"/>
          <w:u w:val="single"/>
        </w:rPr>
        <w:t>cf</w:t>
      </w:r>
      <w:proofErr w:type="spellEnd"/>
      <w:r w:rsidR="00311C56">
        <w:rPr>
          <w:rFonts w:ascii="Comic Sans MS" w:hAnsi="Comic Sans MS"/>
          <w:u w:val="single"/>
        </w:rPr>
        <w:t xml:space="preserve"> photos)</w:t>
      </w:r>
    </w:p>
    <w:p w:rsidR="00906DE8" w:rsidRPr="00311C56" w:rsidRDefault="00906DE8" w:rsidP="00906DE8">
      <w:pPr>
        <w:rPr>
          <w:rFonts w:ascii="Comic Sans MS" w:hAnsi="Comic Sans MS"/>
        </w:rPr>
      </w:pPr>
      <w:r w:rsidRPr="00311C56">
        <w:rPr>
          <w:rFonts w:ascii="Comic Sans MS" w:hAnsi="Comic Sans MS"/>
        </w:rPr>
        <w:t>• Elaboration, impression et découpage de fiches cartonnées aux couleurs du jeu.</w:t>
      </w:r>
    </w:p>
    <w:p w:rsidR="00906DE8" w:rsidRPr="00311C56" w:rsidRDefault="00906DE8" w:rsidP="00906DE8">
      <w:pPr>
        <w:rPr>
          <w:rFonts w:ascii="Comic Sans MS" w:hAnsi="Comic Sans MS"/>
        </w:rPr>
      </w:pPr>
      <w:r w:rsidRPr="00311C56">
        <w:rPr>
          <w:rFonts w:ascii="Comic Sans MS" w:hAnsi="Comic Sans MS"/>
        </w:rPr>
        <w:t>• Impression et pl</w:t>
      </w:r>
      <w:r w:rsidR="00311C56">
        <w:rPr>
          <w:rFonts w:ascii="Comic Sans MS" w:hAnsi="Comic Sans MS"/>
        </w:rPr>
        <w:t xml:space="preserve">astification de plateaux de jeu </w:t>
      </w:r>
    </w:p>
    <w:p w:rsidR="00906DE8" w:rsidRPr="00311C56" w:rsidRDefault="00906DE8" w:rsidP="00906DE8">
      <w:pPr>
        <w:rPr>
          <w:rFonts w:ascii="Comic Sans MS" w:hAnsi="Comic Sans MS"/>
        </w:rPr>
      </w:pPr>
      <w:r w:rsidRPr="00311C56">
        <w:rPr>
          <w:rFonts w:ascii="Comic Sans MS" w:hAnsi="Comic Sans MS"/>
        </w:rPr>
        <w:t>• Impression de petites fiches couleur pour remplacer les « camemberts »</w:t>
      </w:r>
    </w:p>
    <w:p w:rsidR="00906DE8" w:rsidRPr="00311C56" w:rsidRDefault="00906DE8" w:rsidP="00906DE8">
      <w:pPr>
        <w:rPr>
          <w:rFonts w:ascii="Comic Sans MS" w:hAnsi="Comic Sans MS"/>
          <w:u w:val="single"/>
        </w:rPr>
      </w:pPr>
      <w:r w:rsidRPr="00311C56">
        <w:rPr>
          <w:rFonts w:ascii="Comic Sans MS" w:hAnsi="Comic Sans MS"/>
          <w:u w:val="single"/>
        </w:rPr>
        <w:t>b) Achat de dés et de pions.</w:t>
      </w:r>
    </w:p>
    <w:p w:rsidR="00906DE8" w:rsidRPr="00311C56" w:rsidRDefault="00906DE8" w:rsidP="00906DE8">
      <w:pPr>
        <w:rPr>
          <w:rFonts w:ascii="Comic Sans MS" w:hAnsi="Comic Sans MS"/>
        </w:rPr>
      </w:pPr>
    </w:p>
    <w:p w:rsidR="00906DE8" w:rsidRPr="00311C56" w:rsidRDefault="00906DE8" w:rsidP="00906DE8">
      <w:pPr>
        <w:rPr>
          <w:rFonts w:ascii="Comic Sans MS" w:hAnsi="Comic Sans MS"/>
          <w:i/>
          <w:u w:val="single"/>
        </w:rPr>
      </w:pPr>
      <w:r w:rsidRPr="00311C56">
        <w:rPr>
          <w:rFonts w:ascii="Comic Sans MS" w:hAnsi="Comic Sans MS"/>
          <w:i/>
          <w:u w:val="single"/>
        </w:rPr>
        <w:t>II) Déroulement de l’activité, activité sur 3H</w:t>
      </w:r>
    </w:p>
    <w:p w:rsidR="00906DE8" w:rsidRPr="00311C56" w:rsidRDefault="00906DE8" w:rsidP="00906DE8">
      <w:pPr>
        <w:rPr>
          <w:rFonts w:ascii="Comic Sans MS" w:hAnsi="Comic Sans MS"/>
          <w:u w:val="single"/>
        </w:rPr>
      </w:pPr>
      <w:r w:rsidRPr="00311C56">
        <w:rPr>
          <w:rFonts w:ascii="Comic Sans MS" w:hAnsi="Comic Sans MS"/>
          <w:u w:val="single"/>
        </w:rPr>
        <w:t>a) Première heure (Travail en salle informatique)</w:t>
      </w:r>
    </w:p>
    <w:p w:rsidR="00906DE8" w:rsidRPr="00311C56" w:rsidRDefault="00906DE8" w:rsidP="00906DE8">
      <w:pPr>
        <w:rPr>
          <w:rFonts w:ascii="Comic Sans MS" w:hAnsi="Comic Sans MS"/>
        </w:rPr>
      </w:pPr>
      <w:r w:rsidRPr="00311C56">
        <w:rPr>
          <w:rFonts w:ascii="Comic Sans MS" w:hAnsi="Comic Sans MS"/>
        </w:rPr>
        <w:t>- Elaboration de questions en binôme dans une des LV étudiées au lycée (anglais ; espagnol ; allemand ; italien)</w:t>
      </w:r>
    </w:p>
    <w:p w:rsidR="00906DE8" w:rsidRPr="00311C56" w:rsidRDefault="00906DE8" w:rsidP="00906DE8">
      <w:pPr>
        <w:rPr>
          <w:rFonts w:ascii="Comic Sans MS" w:hAnsi="Comic Sans MS"/>
        </w:rPr>
      </w:pPr>
      <w:r w:rsidRPr="00311C56">
        <w:rPr>
          <w:rFonts w:ascii="Comic Sans MS" w:hAnsi="Comic Sans MS"/>
        </w:rPr>
        <w:t xml:space="preserve">Aide pour les élèves : </w:t>
      </w:r>
    </w:p>
    <w:p w:rsidR="00906DE8" w:rsidRPr="00311C56" w:rsidRDefault="00906DE8" w:rsidP="00906DE8">
      <w:pPr>
        <w:rPr>
          <w:rFonts w:ascii="Comic Sans MS" w:hAnsi="Comic Sans MS"/>
        </w:rPr>
      </w:pPr>
      <w:r w:rsidRPr="00311C56">
        <w:rPr>
          <w:rFonts w:ascii="Comic Sans MS" w:hAnsi="Comic Sans MS"/>
        </w:rPr>
        <w:t>Distribution de fiches « boîtes à outils » proposant pour chaque langue des mots-clés (noms d’écrivains, de réalisateurs, de sportifs / verbes et no</w:t>
      </w:r>
      <w:r w:rsidR="00311C56">
        <w:rPr>
          <w:rFonts w:ascii="Comic Sans MS" w:hAnsi="Comic Sans MS"/>
        </w:rPr>
        <w:t>m</w:t>
      </w:r>
      <w:r w:rsidRPr="00311C56">
        <w:rPr>
          <w:rFonts w:ascii="Comic Sans MS" w:hAnsi="Comic Sans MS"/>
        </w:rPr>
        <w:t xml:space="preserve">s communs) en relation avec </w:t>
      </w:r>
      <w:r w:rsidR="00311C56">
        <w:rPr>
          <w:rFonts w:ascii="Comic Sans MS" w:hAnsi="Comic Sans MS"/>
        </w:rPr>
        <w:t xml:space="preserve">chaque catégorie du jeu (sport, </w:t>
      </w:r>
      <w:r w:rsidRPr="00311C56">
        <w:rPr>
          <w:rFonts w:ascii="Comic Sans MS" w:hAnsi="Comic Sans MS"/>
        </w:rPr>
        <w:t xml:space="preserve">histoire, lettres, sciences…) </w:t>
      </w:r>
    </w:p>
    <w:p w:rsidR="00906DE8" w:rsidRPr="00311C56" w:rsidRDefault="00906DE8" w:rsidP="00906DE8">
      <w:pPr>
        <w:rPr>
          <w:rFonts w:ascii="Comic Sans MS" w:hAnsi="Comic Sans MS"/>
        </w:rPr>
      </w:pPr>
      <w:r w:rsidRPr="00311C56">
        <w:rPr>
          <w:rFonts w:ascii="Comic Sans MS" w:hAnsi="Comic Sans MS"/>
        </w:rPr>
        <w:t>Présence d’enseignants  et / ou des assistants des 4  LV.</w:t>
      </w:r>
    </w:p>
    <w:p w:rsidR="00906DE8" w:rsidRPr="00311C56" w:rsidRDefault="00906DE8" w:rsidP="00906DE8">
      <w:pPr>
        <w:rPr>
          <w:rFonts w:ascii="Comic Sans MS" w:hAnsi="Comic Sans MS"/>
        </w:rPr>
      </w:pPr>
      <w:r w:rsidRPr="00311C56">
        <w:rPr>
          <w:rFonts w:ascii="Comic Sans MS" w:hAnsi="Comic Sans MS"/>
        </w:rPr>
        <w:t>Recherches sur internet.</w:t>
      </w:r>
    </w:p>
    <w:p w:rsidR="00906DE8" w:rsidRPr="00311C56" w:rsidRDefault="00906DE8" w:rsidP="00906DE8">
      <w:pPr>
        <w:rPr>
          <w:rFonts w:ascii="Comic Sans MS" w:hAnsi="Comic Sans MS"/>
        </w:rPr>
      </w:pPr>
    </w:p>
    <w:p w:rsidR="00906DE8" w:rsidRPr="00311C56" w:rsidRDefault="00906DE8" w:rsidP="00906DE8">
      <w:pPr>
        <w:rPr>
          <w:rFonts w:ascii="Comic Sans MS" w:hAnsi="Comic Sans MS"/>
          <w:u w:val="single"/>
        </w:rPr>
      </w:pPr>
      <w:r w:rsidRPr="00311C56">
        <w:rPr>
          <w:rFonts w:ascii="Comic Sans MS" w:hAnsi="Comic Sans MS"/>
          <w:u w:val="single"/>
        </w:rPr>
        <w:t>b) Deuxième heure  (Travail en salle informatique)</w:t>
      </w:r>
    </w:p>
    <w:p w:rsidR="00906DE8" w:rsidRPr="00311C56" w:rsidRDefault="00906DE8" w:rsidP="00906DE8">
      <w:pPr>
        <w:rPr>
          <w:rFonts w:ascii="Comic Sans MS" w:hAnsi="Comic Sans MS"/>
        </w:rPr>
      </w:pPr>
      <w:r w:rsidRPr="00311C56">
        <w:rPr>
          <w:rFonts w:ascii="Comic Sans MS" w:hAnsi="Comic Sans MS"/>
        </w:rPr>
        <w:t>- Rédaction des questions sur les fiches cartonnées  (question + 4 possibilités de réponse à chaque fois)</w:t>
      </w:r>
    </w:p>
    <w:p w:rsidR="00906DE8" w:rsidRPr="00311C56" w:rsidRDefault="00906DE8" w:rsidP="00906DE8">
      <w:pPr>
        <w:rPr>
          <w:rFonts w:ascii="Comic Sans MS" w:hAnsi="Comic Sans MS"/>
        </w:rPr>
      </w:pPr>
      <w:r w:rsidRPr="00311C56">
        <w:rPr>
          <w:rFonts w:ascii="Comic Sans MS" w:hAnsi="Comic Sans MS"/>
        </w:rPr>
        <w:t xml:space="preserve">Aide pour les élèves : </w:t>
      </w:r>
    </w:p>
    <w:p w:rsidR="00906DE8" w:rsidRPr="00311C56" w:rsidRDefault="00906DE8" w:rsidP="00906DE8">
      <w:pPr>
        <w:rPr>
          <w:rFonts w:ascii="Comic Sans MS" w:hAnsi="Comic Sans MS"/>
        </w:rPr>
      </w:pPr>
      <w:r w:rsidRPr="00311C56">
        <w:rPr>
          <w:rFonts w:ascii="Comic Sans MS" w:hAnsi="Comic Sans MS"/>
        </w:rPr>
        <w:lastRenderedPageBreak/>
        <w:t>Présence d’enseignants  et / ou des assistants des 4  LV.</w:t>
      </w:r>
    </w:p>
    <w:p w:rsidR="00311C56" w:rsidRPr="00311C56" w:rsidRDefault="00906DE8" w:rsidP="00906DE8">
      <w:pPr>
        <w:rPr>
          <w:rFonts w:ascii="Comic Sans MS" w:hAnsi="Comic Sans MS"/>
        </w:rPr>
      </w:pPr>
      <w:r w:rsidRPr="00311C56">
        <w:rPr>
          <w:rFonts w:ascii="Comic Sans MS" w:hAnsi="Comic Sans MS"/>
        </w:rPr>
        <w:t>Recherches sur internet.</w:t>
      </w:r>
    </w:p>
    <w:p w:rsidR="00906DE8" w:rsidRPr="00311C56" w:rsidRDefault="00906DE8" w:rsidP="00906DE8">
      <w:pPr>
        <w:rPr>
          <w:rFonts w:ascii="Comic Sans MS" w:hAnsi="Comic Sans MS"/>
          <w:u w:val="single"/>
        </w:rPr>
      </w:pPr>
      <w:r w:rsidRPr="00311C56">
        <w:rPr>
          <w:rFonts w:ascii="Comic Sans MS" w:hAnsi="Comic Sans MS"/>
          <w:u w:val="single"/>
        </w:rPr>
        <w:t>c) Troisième heure  (activité dans plusieurs salles du CDI  par exemple)</w:t>
      </w:r>
    </w:p>
    <w:p w:rsidR="00906DE8" w:rsidRPr="00311C56" w:rsidRDefault="00906DE8" w:rsidP="00906DE8">
      <w:pPr>
        <w:rPr>
          <w:rFonts w:ascii="Comic Sans MS" w:hAnsi="Comic Sans MS"/>
        </w:rPr>
      </w:pPr>
      <w:r w:rsidRPr="00311C56">
        <w:rPr>
          <w:rFonts w:ascii="Comic Sans MS" w:hAnsi="Comic Sans MS"/>
        </w:rPr>
        <w:t>-  Les élèves jouent au Trivial en utilisant les questions élaborées par le groupe .</w:t>
      </w:r>
    </w:p>
    <w:p w:rsidR="00906DE8" w:rsidRPr="00311C56" w:rsidRDefault="00906DE8" w:rsidP="00906DE8">
      <w:pPr>
        <w:rPr>
          <w:rFonts w:ascii="Comic Sans MS" w:hAnsi="Comic Sans MS"/>
        </w:rPr>
      </w:pPr>
      <w:r w:rsidRPr="00311C56">
        <w:rPr>
          <w:rFonts w:ascii="Comic Sans MS" w:hAnsi="Comic Sans MS"/>
        </w:rPr>
        <w:t xml:space="preserve">Règles imposées : </w:t>
      </w:r>
    </w:p>
    <w:p w:rsidR="00906DE8" w:rsidRPr="00311C56" w:rsidRDefault="00906DE8" w:rsidP="00906DE8">
      <w:pPr>
        <w:rPr>
          <w:rFonts w:ascii="Comic Sans MS" w:hAnsi="Comic Sans MS"/>
        </w:rPr>
      </w:pPr>
      <w:r w:rsidRPr="00311C56">
        <w:rPr>
          <w:rFonts w:ascii="Comic Sans MS" w:hAnsi="Comic Sans MS"/>
        </w:rPr>
        <w:t>• chaque groupe doit  être composé d’élèves étudiant  au moins une des  4 langues.</w:t>
      </w:r>
    </w:p>
    <w:p w:rsidR="00906DE8" w:rsidRPr="00311C56" w:rsidRDefault="00906DE8" w:rsidP="00906DE8">
      <w:pPr>
        <w:rPr>
          <w:rFonts w:ascii="Comic Sans MS" w:hAnsi="Comic Sans MS"/>
        </w:rPr>
      </w:pPr>
      <w:r w:rsidRPr="00311C56">
        <w:rPr>
          <w:rFonts w:ascii="Comic Sans MS" w:hAnsi="Comic Sans MS"/>
        </w:rPr>
        <w:t>• Si un élève ne connait pas la langue de la question qui lui est posée, un autre élève du groupe se charge de la traduire.</w:t>
      </w:r>
    </w:p>
    <w:p w:rsidR="00906DE8" w:rsidRPr="00311C56" w:rsidRDefault="00906DE8" w:rsidP="00906DE8">
      <w:pPr>
        <w:rPr>
          <w:rFonts w:ascii="Comic Sans MS" w:hAnsi="Comic Sans MS"/>
        </w:rPr>
      </w:pPr>
      <w:r w:rsidRPr="00311C56">
        <w:rPr>
          <w:rFonts w:ascii="Comic Sans MS" w:hAnsi="Comic Sans MS"/>
        </w:rPr>
        <w:t xml:space="preserve">• La «  langue </w:t>
      </w:r>
      <w:r w:rsidR="00311C56">
        <w:rPr>
          <w:rFonts w:ascii="Comic Sans MS" w:hAnsi="Comic Sans MS"/>
        </w:rPr>
        <w:t xml:space="preserve">de jeu » imposée est l’anglais, </w:t>
      </w:r>
      <w:r w:rsidRPr="00311C56">
        <w:rPr>
          <w:rFonts w:ascii="Comic Sans MS" w:hAnsi="Comic Sans MS"/>
        </w:rPr>
        <w:t>seule LV commune à tous les élèves. (des expressions sont données en début de jeu par les collègues d’anglais (ex : traduction de : « lance les dés » ; « c’est à toi de jouer » ; « qui peut traduire la question ? » etc...)</w:t>
      </w:r>
    </w:p>
    <w:p w:rsidR="00906DE8" w:rsidRPr="00311C56" w:rsidRDefault="00906DE8" w:rsidP="00906DE8">
      <w:pPr>
        <w:rPr>
          <w:rFonts w:ascii="Comic Sans MS" w:hAnsi="Comic Sans MS"/>
        </w:rPr>
      </w:pPr>
      <w:r w:rsidRPr="00311C56">
        <w:rPr>
          <w:rFonts w:ascii="Comic Sans MS" w:hAnsi="Comic Sans MS"/>
        </w:rPr>
        <w:tab/>
      </w:r>
    </w:p>
    <w:p w:rsidR="00906DE8" w:rsidRPr="00311C56" w:rsidRDefault="00906DE8" w:rsidP="00906DE8">
      <w:pPr>
        <w:rPr>
          <w:rFonts w:ascii="Comic Sans MS" w:hAnsi="Comic Sans MS"/>
          <w:i/>
          <w:u w:val="single"/>
        </w:rPr>
      </w:pPr>
      <w:r w:rsidRPr="00311C56">
        <w:rPr>
          <w:rFonts w:ascii="Comic Sans MS" w:hAnsi="Comic Sans MS"/>
          <w:i/>
          <w:u w:val="single"/>
        </w:rPr>
        <w:t>III) A suivre…</w:t>
      </w:r>
    </w:p>
    <w:p w:rsidR="00311C56" w:rsidRDefault="00C14B7A" w:rsidP="00906DE8">
      <w:pPr>
        <w:rPr>
          <w:rFonts w:ascii="Comic Sans MS" w:hAnsi="Comic Sans MS"/>
        </w:rPr>
      </w:pPr>
      <w:r>
        <w:rPr>
          <w:rFonts w:ascii="Comic Sans MS" w:hAnsi="Comic Sans MS"/>
        </w:rPr>
        <w:t xml:space="preserve">- </w:t>
      </w:r>
      <w:r w:rsidR="00906DE8" w:rsidRPr="00311C56">
        <w:rPr>
          <w:rFonts w:ascii="Comic Sans MS" w:hAnsi="Comic Sans MS"/>
        </w:rPr>
        <w:t xml:space="preserve">Le jeu peut être évolutif : la batterie de questions peut-être enrichie au fil du temps. </w:t>
      </w:r>
    </w:p>
    <w:p w:rsidR="00311C56" w:rsidRDefault="00C14B7A" w:rsidP="00906DE8">
      <w:pPr>
        <w:rPr>
          <w:rFonts w:ascii="Comic Sans MS" w:hAnsi="Comic Sans MS"/>
        </w:rPr>
      </w:pPr>
      <w:r>
        <w:rPr>
          <w:rFonts w:ascii="Comic Sans MS" w:hAnsi="Comic Sans MS"/>
        </w:rPr>
        <w:t xml:space="preserve">- </w:t>
      </w:r>
      <w:r w:rsidR="00311C56">
        <w:rPr>
          <w:rFonts w:ascii="Comic Sans MS" w:hAnsi="Comic Sans MS"/>
        </w:rPr>
        <w:t xml:space="preserve">Par ailleurs, l’activité peut être </w:t>
      </w:r>
      <w:r>
        <w:rPr>
          <w:rFonts w:ascii="Comic Sans MS" w:hAnsi="Comic Sans MS"/>
        </w:rPr>
        <w:t>réalisée de façon isolée ou intégrée au sein/à la fin d’une séquence.</w:t>
      </w:r>
    </w:p>
    <w:p w:rsidR="00906DE8" w:rsidRPr="00311C56" w:rsidRDefault="00C14B7A" w:rsidP="00906DE8">
      <w:pPr>
        <w:rPr>
          <w:rFonts w:ascii="Comic Sans MS" w:hAnsi="Comic Sans MS"/>
        </w:rPr>
      </w:pPr>
      <w:r>
        <w:rPr>
          <w:rFonts w:ascii="Comic Sans MS" w:hAnsi="Comic Sans MS"/>
        </w:rPr>
        <w:t xml:space="preserve">- </w:t>
      </w:r>
      <w:r w:rsidR="00906DE8" w:rsidRPr="00311C56">
        <w:rPr>
          <w:rFonts w:ascii="Comic Sans MS" w:hAnsi="Comic Sans MS"/>
        </w:rPr>
        <w:t>De même, de nouvelles catégories peuvent être inventées au gré des séquences étudiées avec les élèves</w:t>
      </w:r>
      <w:r>
        <w:rPr>
          <w:rFonts w:ascii="Comic Sans MS" w:hAnsi="Comic Sans MS"/>
        </w:rPr>
        <w:t xml:space="preserve"> (travail en parallèle à prévoir avec un collègue d’une autre LV) </w:t>
      </w:r>
      <w:r w:rsidR="00906DE8" w:rsidRPr="00311C56">
        <w:rPr>
          <w:rFonts w:ascii="Comic Sans MS" w:hAnsi="Comic Sans MS"/>
        </w:rPr>
        <w:t xml:space="preserve"> « Nouvelles technologies » « Environnement »  …</w:t>
      </w:r>
    </w:p>
    <w:p w:rsidR="00560E3A" w:rsidRDefault="00C14B7A" w:rsidP="00906DE8">
      <w:r>
        <w:rPr>
          <w:rFonts w:ascii="Comic Sans MS" w:hAnsi="Comic Sans MS"/>
        </w:rPr>
        <w:t xml:space="preserve">- </w:t>
      </w:r>
      <w:r w:rsidR="00906DE8" w:rsidRPr="00311C56">
        <w:rPr>
          <w:rFonts w:ascii="Comic Sans MS" w:hAnsi="Comic Sans MS"/>
        </w:rPr>
        <w:t>Dans ce cas, un travail en amont par équipe d’une même classe de LV peut être réalisé. Le but serait, en fin de séquence, de croiser et vérifier les connaissances acquises sur un même domaine en LV</w:t>
      </w:r>
      <w:r w:rsidR="00906DE8">
        <w:t>.</w:t>
      </w:r>
    </w:p>
    <w:p w:rsidR="007E1985" w:rsidRDefault="007E1985" w:rsidP="00906DE8">
      <w:pPr>
        <w:rPr>
          <w:rFonts w:ascii="Comic Sans MS" w:hAnsi="Comic Sans MS"/>
        </w:rPr>
      </w:pPr>
      <w:r>
        <w:rPr>
          <w:rFonts w:ascii="Comic Sans MS" w:hAnsi="Comic Sans MS"/>
        </w:rPr>
        <w:t xml:space="preserve">- Pour le niveau Terminale, on peut éventuellement proposer des rubriques par notions « Espace et échanges » « Mythe et héros »… pour aider les révisions de connaissances </w:t>
      </w:r>
      <w:proofErr w:type="spellStart"/>
      <w:r>
        <w:rPr>
          <w:rFonts w:ascii="Comic Sans MS" w:hAnsi="Comic Sans MS"/>
        </w:rPr>
        <w:t>culuturelles</w:t>
      </w:r>
      <w:proofErr w:type="spellEnd"/>
      <w:r>
        <w:rPr>
          <w:rFonts w:ascii="Comic Sans MS" w:hAnsi="Comic Sans MS"/>
        </w:rPr>
        <w:t>.</w:t>
      </w:r>
    </w:p>
    <w:p w:rsidR="00090612" w:rsidRPr="007E1985" w:rsidRDefault="00090612" w:rsidP="00906DE8">
      <w:pPr>
        <w:rPr>
          <w:rFonts w:ascii="Comic Sans MS" w:hAnsi="Comic Sans MS"/>
        </w:rPr>
      </w:pPr>
      <w:r>
        <w:rPr>
          <w:rFonts w:ascii="Comic Sans MS" w:hAnsi="Comic Sans MS"/>
        </w:rPr>
        <w:t>- Possibilité de créer des cartes de niveaux différents selon les classes.</w:t>
      </w:r>
    </w:p>
    <w:p w:rsidR="00311C56" w:rsidRDefault="00311C56" w:rsidP="00906DE8"/>
    <w:p w:rsidR="00311C56" w:rsidRPr="00311C56" w:rsidRDefault="00311C56" w:rsidP="00311C56">
      <w:pPr>
        <w:rPr>
          <w:rFonts w:ascii="Comic Sans MS" w:hAnsi="Comic Sans MS"/>
          <w:i/>
        </w:rPr>
      </w:pPr>
      <w:r w:rsidRPr="00311C56">
        <w:rPr>
          <w:rFonts w:ascii="Comic Sans MS" w:hAnsi="Comic Sans MS"/>
          <w:i/>
        </w:rPr>
        <w:t>Bilan de notre expérience</w:t>
      </w:r>
      <w:r>
        <w:rPr>
          <w:rFonts w:ascii="Comic Sans MS" w:hAnsi="Comic Sans MS"/>
          <w:i/>
        </w:rPr>
        <w:t> :</w:t>
      </w:r>
    </w:p>
    <w:p w:rsidR="00311C56" w:rsidRPr="00311C56" w:rsidRDefault="00311C56" w:rsidP="00311C56">
      <w:pPr>
        <w:rPr>
          <w:rFonts w:ascii="Comic Sans MS" w:hAnsi="Comic Sans MS"/>
          <w:i/>
        </w:rPr>
      </w:pPr>
      <w:r w:rsidRPr="00311C56">
        <w:rPr>
          <w:rFonts w:ascii="Comic Sans MS" w:hAnsi="Comic Sans MS"/>
          <w:i/>
        </w:rPr>
        <w:t xml:space="preserve">Investissement satisfaisant de la plupart des élèves. </w:t>
      </w:r>
    </w:p>
    <w:p w:rsidR="00311C56" w:rsidRPr="00311C56" w:rsidRDefault="00C14B7A" w:rsidP="00311C56">
      <w:pPr>
        <w:rPr>
          <w:rFonts w:ascii="Comic Sans MS" w:hAnsi="Comic Sans MS"/>
          <w:i/>
        </w:rPr>
      </w:pPr>
      <w:r>
        <w:rPr>
          <w:rFonts w:ascii="Comic Sans MS" w:hAnsi="Comic Sans MS"/>
          <w:i/>
        </w:rPr>
        <w:t>Retour positif (activité ludique)</w:t>
      </w:r>
    </w:p>
    <w:p w:rsidR="00311C56" w:rsidRPr="00311C56" w:rsidRDefault="00311C56" w:rsidP="00311C56">
      <w:pPr>
        <w:rPr>
          <w:rFonts w:ascii="Comic Sans MS" w:hAnsi="Comic Sans MS"/>
          <w:i/>
        </w:rPr>
      </w:pPr>
      <w:r w:rsidRPr="00311C56">
        <w:rPr>
          <w:rFonts w:ascii="Comic Sans MS" w:hAnsi="Comic Sans MS"/>
          <w:i/>
        </w:rPr>
        <w:t>Découverte des autres LV enseignées au lycée</w:t>
      </w:r>
      <w:r w:rsidR="00C14B7A">
        <w:rPr>
          <w:rFonts w:ascii="Comic Sans MS" w:hAnsi="Comic Sans MS"/>
          <w:i/>
        </w:rPr>
        <w:t>.</w:t>
      </w:r>
    </w:p>
    <w:p w:rsidR="00311C56" w:rsidRDefault="00E76B78" w:rsidP="00906DE8">
      <w:r>
        <w:rPr>
          <w:noProof/>
          <w:lang w:eastAsia="fr-FR"/>
        </w:rPr>
        <w:lastRenderedPageBreak/>
        <w:drawing>
          <wp:inline distT="0" distB="0" distL="0" distR="0">
            <wp:extent cx="5760720" cy="4304783"/>
            <wp:effectExtent l="0" t="0" r="0" b="635"/>
            <wp:docPr id="2" name="Image 2" descr="\\tsclient\D\LycéeLesage\EUROLANGUE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lient\D\LycéeLesage\EUROLANGUES\pho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04783"/>
                    </a:xfrm>
                    <a:prstGeom prst="rect">
                      <a:avLst/>
                    </a:prstGeom>
                    <a:noFill/>
                    <a:ln>
                      <a:noFill/>
                    </a:ln>
                  </pic:spPr>
                </pic:pic>
              </a:graphicData>
            </a:graphic>
          </wp:inline>
        </w:drawing>
      </w:r>
    </w:p>
    <w:p w:rsidR="00E76B78" w:rsidRDefault="00E76B78" w:rsidP="00906DE8"/>
    <w:p w:rsidR="00E76B78" w:rsidRDefault="00E76B78" w:rsidP="00906DE8">
      <w:r>
        <w:rPr>
          <w:noProof/>
          <w:lang w:eastAsia="fr-FR"/>
        </w:rPr>
        <w:drawing>
          <wp:inline distT="0" distB="0" distL="0" distR="0">
            <wp:extent cx="5760720" cy="4304783"/>
            <wp:effectExtent l="0" t="0" r="0" b="635"/>
            <wp:docPr id="3" name="Image 3" descr="\\tsclient\D\LycéeLesage\EUROLANGUES\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client\D\LycéeLesage\EUROLANGUES\image.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04783"/>
                    </a:xfrm>
                    <a:prstGeom prst="rect">
                      <a:avLst/>
                    </a:prstGeom>
                    <a:noFill/>
                    <a:ln>
                      <a:noFill/>
                    </a:ln>
                  </pic:spPr>
                </pic:pic>
              </a:graphicData>
            </a:graphic>
          </wp:inline>
        </w:drawing>
      </w:r>
      <w:bookmarkStart w:id="0" w:name="_GoBack"/>
      <w:bookmarkEnd w:id="0"/>
    </w:p>
    <w:p w:rsidR="00E76B78" w:rsidRDefault="00E76B78" w:rsidP="00906DE8"/>
    <w:sectPr w:rsidR="00E76B78" w:rsidSect="007E1985">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E8"/>
    <w:rsid w:val="00015895"/>
    <w:rsid w:val="00090612"/>
    <w:rsid w:val="00311C56"/>
    <w:rsid w:val="005133F7"/>
    <w:rsid w:val="00560E3A"/>
    <w:rsid w:val="007E1985"/>
    <w:rsid w:val="00906DE8"/>
    <w:rsid w:val="00C14B7A"/>
    <w:rsid w:val="00E76B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1C56"/>
    <w:pPr>
      <w:ind w:left="720"/>
      <w:contextualSpacing/>
    </w:pPr>
  </w:style>
  <w:style w:type="paragraph" w:styleId="Textedebulles">
    <w:name w:val="Balloon Text"/>
    <w:basedOn w:val="Normal"/>
    <w:link w:val="TextedebullesCar"/>
    <w:uiPriority w:val="99"/>
    <w:semiHidden/>
    <w:unhideWhenUsed/>
    <w:rsid w:val="00311C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1C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1C56"/>
    <w:pPr>
      <w:ind w:left="720"/>
      <w:contextualSpacing/>
    </w:pPr>
  </w:style>
  <w:style w:type="paragraph" w:styleId="Textedebulles">
    <w:name w:val="Balloon Text"/>
    <w:basedOn w:val="Normal"/>
    <w:link w:val="TextedebullesCar"/>
    <w:uiPriority w:val="99"/>
    <w:semiHidden/>
    <w:unhideWhenUsed/>
    <w:rsid w:val="00311C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1C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455</Words>
  <Characters>2504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Académie de rennes</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WEINMANN</dc:creator>
  <cp:keywords/>
  <dc:description/>
  <cp:lastModifiedBy>Salle Formation 10</cp:lastModifiedBy>
  <cp:revision>7</cp:revision>
  <dcterms:created xsi:type="dcterms:W3CDTF">2014-06-12T11:12:00Z</dcterms:created>
  <dcterms:modified xsi:type="dcterms:W3CDTF">2014-06-16T13:31:00Z</dcterms:modified>
</cp:coreProperties>
</file>